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5D61" w14:textId="3971413C" w:rsidR="00057AA3" w:rsidRPr="00A765E7" w:rsidRDefault="00093727" w:rsidP="00BF3531">
      <w:pPr>
        <w:rPr>
          <w:rFonts w:ascii="Verdana" w:hAnsi="Verdana"/>
          <w:b/>
          <w:bCs/>
          <w:sz w:val="20"/>
          <w:szCs w:val="20"/>
        </w:rPr>
      </w:pPr>
      <w:r w:rsidRPr="00A765E7">
        <w:rPr>
          <w:rFonts w:ascii="Verdana" w:hAnsi="Verdana"/>
          <w:b/>
          <w:bCs/>
          <w:sz w:val="20"/>
          <w:szCs w:val="20"/>
        </w:rPr>
        <w:t xml:space="preserve">THE </w:t>
      </w:r>
      <w:r w:rsidR="00733EC4" w:rsidRPr="00A765E7">
        <w:rPr>
          <w:rFonts w:ascii="Verdana" w:hAnsi="Verdana"/>
          <w:b/>
          <w:bCs/>
          <w:sz w:val="20"/>
          <w:szCs w:val="20"/>
        </w:rPr>
        <w:t xml:space="preserve">FRAGMENTATION OF THE </w:t>
      </w:r>
      <w:r w:rsidR="00590F29" w:rsidRPr="00A765E7">
        <w:rPr>
          <w:rFonts w:ascii="Verdana" w:hAnsi="Verdana"/>
          <w:b/>
          <w:bCs/>
          <w:sz w:val="20"/>
          <w:szCs w:val="20"/>
        </w:rPr>
        <w:t xml:space="preserve">SOUTH </w:t>
      </w:r>
      <w:r w:rsidR="00733EC4" w:rsidRPr="00A765E7">
        <w:rPr>
          <w:rFonts w:ascii="Verdana" w:hAnsi="Verdana"/>
          <w:b/>
          <w:bCs/>
          <w:sz w:val="20"/>
          <w:szCs w:val="20"/>
        </w:rPr>
        <w:t xml:space="preserve">CAUCASUS AND ITS CONSEQUENCES </w:t>
      </w:r>
    </w:p>
    <w:p w14:paraId="76BF25EE" w14:textId="77777777" w:rsidR="00BF28A2" w:rsidRPr="00A765E7" w:rsidRDefault="00BF28A2" w:rsidP="00BF3531">
      <w:pPr>
        <w:rPr>
          <w:rFonts w:ascii="Verdana" w:hAnsi="Verdana"/>
          <w:sz w:val="20"/>
          <w:szCs w:val="20"/>
        </w:rPr>
      </w:pPr>
      <w:r w:rsidRPr="00A765E7">
        <w:rPr>
          <w:rFonts w:ascii="Verdana" w:hAnsi="Verdana"/>
          <w:sz w:val="20"/>
          <w:szCs w:val="20"/>
        </w:rPr>
        <w:t>Stephen Blank</w:t>
      </w:r>
    </w:p>
    <w:p w14:paraId="1F00295F" w14:textId="081B8BC7" w:rsidR="009772BA" w:rsidRPr="00A765E7" w:rsidRDefault="00923517" w:rsidP="00BF3531">
      <w:pPr>
        <w:rPr>
          <w:rFonts w:ascii="Verdana" w:hAnsi="Verdana"/>
          <w:sz w:val="20"/>
          <w:szCs w:val="20"/>
        </w:rPr>
      </w:pPr>
      <w:r w:rsidRPr="00A765E7">
        <w:rPr>
          <w:rFonts w:ascii="Verdana" w:hAnsi="Verdana"/>
          <w:sz w:val="20"/>
          <w:szCs w:val="20"/>
        </w:rPr>
        <w:t>While Central Asian cohesion and regional cooperation grow</w:t>
      </w:r>
      <w:r w:rsidR="00541212" w:rsidRPr="00A765E7">
        <w:rPr>
          <w:rFonts w:ascii="Verdana" w:hAnsi="Verdana"/>
          <w:sz w:val="20"/>
          <w:szCs w:val="20"/>
        </w:rPr>
        <w:t>;</w:t>
      </w:r>
      <w:r w:rsidRPr="00A765E7">
        <w:rPr>
          <w:rFonts w:ascii="Verdana" w:hAnsi="Verdana"/>
          <w:sz w:val="20"/>
          <w:szCs w:val="20"/>
        </w:rPr>
        <w:t xml:space="preserve"> the </w:t>
      </w:r>
      <w:r w:rsidR="00590F29" w:rsidRPr="00A765E7">
        <w:rPr>
          <w:rFonts w:ascii="Verdana" w:hAnsi="Verdana"/>
          <w:sz w:val="20"/>
          <w:szCs w:val="20"/>
        </w:rPr>
        <w:t xml:space="preserve">South </w:t>
      </w:r>
      <w:r w:rsidRPr="00A765E7">
        <w:rPr>
          <w:rFonts w:ascii="Verdana" w:hAnsi="Verdana"/>
          <w:sz w:val="20"/>
          <w:szCs w:val="20"/>
        </w:rPr>
        <w:t>Caucasus is fragmenting</w:t>
      </w:r>
      <w:r w:rsidR="00541212" w:rsidRPr="00A765E7">
        <w:rPr>
          <w:rFonts w:ascii="Verdana" w:hAnsi="Verdana"/>
          <w:sz w:val="20"/>
          <w:szCs w:val="20"/>
        </w:rPr>
        <w:t>. This process</w:t>
      </w:r>
      <w:r w:rsidRPr="00A765E7">
        <w:rPr>
          <w:rFonts w:ascii="Verdana" w:hAnsi="Verdana"/>
          <w:sz w:val="20"/>
          <w:szCs w:val="20"/>
        </w:rPr>
        <w:t xml:space="preserve"> </w:t>
      </w:r>
      <w:r w:rsidR="00541212" w:rsidRPr="00A765E7">
        <w:rPr>
          <w:rFonts w:ascii="Verdana" w:hAnsi="Verdana"/>
          <w:sz w:val="20"/>
          <w:szCs w:val="20"/>
        </w:rPr>
        <w:t>increasingly</w:t>
      </w:r>
      <w:r w:rsidRPr="00A765E7">
        <w:rPr>
          <w:rFonts w:ascii="Verdana" w:hAnsi="Verdana"/>
          <w:sz w:val="20"/>
          <w:szCs w:val="20"/>
        </w:rPr>
        <w:t xml:space="preserve"> affects the nature and scope of regional interactions with key international actors. Russian influence has declined precipitously in Armenia</w:t>
      </w:r>
      <w:r w:rsidR="00AB6F5B" w:rsidRPr="00A765E7">
        <w:rPr>
          <w:rFonts w:ascii="Verdana" w:hAnsi="Verdana"/>
          <w:sz w:val="20"/>
          <w:szCs w:val="20"/>
        </w:rPr>
        <w:t xml:space="preserve">, which </w:t>
      </w:r>
      <w:r w:rsidR="00AB6F5B" w:rsidRPr="00A765E7">
        <w:rPr>
          <w:rFonts w:ascii="Verdana" w:hAnsi="Verdana"/>
          <w:sz w:val="20"/>
          <w:szCs w:val="20"/>
        </w:rPr>
        <w:t>is turning to the West</w:t>
      </w:r>
      <w:r w:rsidR="00AB6F5B" w:rsidRPr="00A765E7">
        <w:rPr>
          <w:rFonts w:ascii="Verdana" w:hAnsi="Verdana"/>
          <w:sz w:val="20"/>
          <w:szCs w:val="20"/>
        </w:rPr>
        <w:t>,</w:t>
      </w:r>
      <w:r w:rsidRPr="00A765E7">
        <w:rPr>
          <w:rFonts w:ascii="Verdana" w:hAnsi="Verdana"/>
          <w:sz w:val="20"/>
          <w:szCs w:val="20"/>
        </w:rPr>
        <w:t xml:space="preserve"> and Azerbaijan</w:t>
      </w:r>
      <w:r w:rsidR="00AB6F5B" w:rsidRPr="00A765E7">
        <w:rPr>
          <w:rFonts w:ascii="Verdana" w:hAnsi="Verdana"/>
          <w:sz w:val="20"/>
          <w:szCs w:val="20"/>
        </w:rPr>
        <w:t xml:space="preserve">, which is </w:t>
      </w:r>
      <w:r w:rsidR="00AB6F5B" w:rsidRPr="00A765E7">
        <w:rPr>
          <w:rFonts w:ascii="Verdana" w:hAnsi="Verdana"/>
          <w:sz w:val="20"/>
          <w:szCs w:val="20"/>
        </w:rPr>
        <w:t>expanding its circle of partners.</w:t>
      </w:r>
      <w:r w:rsidR="00AB6F5B" w:rsidRPr="00A765E7">
        <w:rPr>
          <w:rFonts w:ascii="Verdana" w:hAnsi="Verdana"/>
          <w:sz w:val="20"/>
          <w:szCs w:val="20"/>
        </w:rPr>
        <w:t xml:space="preserve"> However, </w:t>
      </w:r>
      <w:r w:rsidRPr="00A765E7">
        <w:rPr>
          <w:rFonts w:ascii="Verdana" w:hAnsi="Verdana"/>
          <w:sz w:val="20"/>
          <w:szCs w:val="20"/>
        </w:rPr>
        <w:t xml:space="preserve">in Georgia the state </w:t>
      </w:r>
      <w:r w:rsidR="007A079C" w:rsidRPr="00A765E7">
        <w:rPr>
          <w:rFonts w:ascii="Verdana" w:hAnsi="Verdana"/>
          <w:sz w:val="20"/>
          <w:szCs w:val="20"/>
        </w:rPr>
        <w:t xml:space="preserve">increasingly resembles </w:t>
      </w:r>
      <w:r w:rsidRPr="00A765E7">
        <w:rPr>
          <w:rFonts w:ascii="Verdana" w:hAnsi="Verdana"/>
          <w:sz w:val="20"/>
          <w:szCs w:val="20"/>
        </w:rPr>
        <w:t xml:space="preserve">Russia in its autocratic and legal structure and thus </w:t>
      </w:r>
      <w:r w:rsidR="005A7AA1" w:rsidRPr="00A765E7">
        <w:rPr>
          <w:rFonts w:ascii="Verdana" w:hAnsi="Verdana"/>
          <w:sz w:val="20"/>
          <w:szCs w:val="20"/>
        </w:rPr>
        <w:t xml:space="preserve">its </w:t>
      </w:r>
      <w:r w:rsidRPr="00A765E7">
        <w:rPr>
          <w:rFonts w:ascii="Verdana" w:hAnsi="Verdana"/>
          <w:sz w:val="20"/>
          <w:szCs w:val="20"/>
        </w:rPr>
        <w:t xml:space="preserve">state practices. </w:t>
      </w:r>
    </w:p>
    <w:p w14:paraId="097CE7AA" w14:textId="1950A877" w:rsidR="00590F29" w:rsidRPr="00A765E7" w:rsidRDefault="00300F48" w:rsidP="00590F29">
      <w:pPr>
        <w:rPr>
          <w:rFonts w:ascii="Verdana" w:hAnsi="Verdana"/>
          <w:b/>
          <w:bCs/>
          <w:sz w:val="20"/>
          <w:szCs w:val="20"/>
        </w:rPr>
      </w:pPr>
      <w:r w:rsidRPr="00A765E7">
        <w:rPr>
          <w:rFonts w:ascii="Verdana" w:hAnsi="Verdana"/>
          <w:b/>
          <w:bCs/>
          <w:sz w:val="20"/>
          <w:szCs w:val="20"/>
        </w:rPr>
        <w:t xml:space="preserve">BACKGROUND: </w:t>
      </w:r>
      <w:r w:rsidR="008C1EB7" w:rsidRPr="00A765E7">
        <w:rPr>
          <w:rFonts w:ascii="Verdana" w:hAnsi="Verdana"/>
          <w:sz w:val="20"/>
          <w:szCs w:val="20"/>
        </w:rPr>
        <w:t>Writing in 2024, the Azeri scholar Gulshan Pashayeva</w:t>
      </w:r>
      <w:r w:rsidR="00DC26C6" w:rsidRPr="00A765E7">
        <w:rPr>
          <w:rFonts w:ascii="Verdana" w:hAnsi="Verdana"/>
          <w:sz w:val="20"/>
          <w:szCs w:val="20"/>
        </w:rPr>
        <w:t xml:space="preserve"> observed that a defining feature of the Caucasus was its fragmentation</w:t>
      </w:r>
      <w:r w:rsidR="00444A6E" w:rsidRPr="00A765E7">
        <w:rPr>
          <w:rFonts w:ascii="Verdana" w:hAnsi="Verdana"/>
          <w:sz w:val="20"/>
          <w:szCs w:val="20"/>
        </w:rPr>
        <w:t xml:space="preserve">. </w:t>
      </w:r>
      <w:r w:rsidR="00590F29" w:rsidRPr="00A765E7">
        <w:rPr>
          <w:rFonts w:ascii="Verdana" w:hAnsi="Verdana"/>
          <w:sz w:val="20"/>
          <w:szCs w:val="20"/>
        </w:rPr>
        <w:t>T</w:t>
      </w:r>
      <w:r w:rsidR="00590F29" w:rsidRPr="00A765E7">
        <w:rPr>
          <w:rFonts w:ascii="Verdana" w:hAnsi="Verdana"/>
          <w:sz w:val="20"/>
          <w:szCs w:val="20"/>
        </w:rPr>
        <w:t xml:space="preserve">his fragmentation </w:t>
      </w:r>
      <w:r w:rsidR="00590F29" w:rsidRPr="00A765E7">
        <w:rPr>
          <w:rFonts w:ascii="Verdana" w:hAnsi="Verdana"/>
          <w:sz w:val="20"/>
          <w:szCs w:val="20"/>
        </w:rPr>
        <w:t xml:space="preserve">is deepening and in effect, </w:t>
      </w:r>
      <w:r w:rsidR="00590F29" w:rsidRPr="00A765E7">
        <w:rPr>
          <w:rFonts w:ascii="Verdana" w:hAnsi="Verdana"/>
          <w:sz w:val="20"/>
          <w:szCs w:val="20"/>
        </w:rPr>
        <w:t xml:space="preserve">relationships between the </w:t>
      </w:r>
      <w:r w:rsidR="005919BA" w:rsidRPr="00A765E7">
        <w:rPr>
          <w:rFonts w:ascii="Verdana" w:hAnsi="Verdana"/>
          <w:sz w:val="20"/>
          <w:szCs w:val="20"/>
        </w:rPr>
        <w:t xml:space="preserve">South </w:t>
      </w:r>
      <w:r w:rsidR="00590F29" w:rsidRPr="00A765E7">
        <w:rPr>
          <w:rFonts w:ascii="Verdana" w:hAnsi="Verdana"/>
          <w:sz w:val="20"/>
          <w:szCs w:val="20"/>
        </w:rPr>
        <w:t>Caucasus and key external actors have quickly grown and assumed new shapes in 2025. Georgia</w:t>
      </w:r>
      <w:r w:rsidR="00B657F1" w:rsidRPr="00A765E7">
        <w:rPr>
          <w:rFonts w:ascii="Verdana" w:hAnsi="Verdana"/>
          <w:sz w:val="20"/>
          <w:szCs w:val="20"/>
        </w:rPr>
        <w:t>’s dependence on Russia has grown, whereas</w:t>
      </w:r>
      <w:r w:rsidR="00590F29" w:rsidRPr="00A765E7">
        <w:rPr>
          <w:rFonts w:ascii="Verdana" w:hAnsi="Verdana"/>
          <w:sz w:val="20"/>
          <w:szCs w:val="20"/>
        </w:rPr>
        <w:t xml:space="preserve"> Russian influence in Armenia and Azerbaijan has visibly declined </w:t>
      </w:r>
      <w:r w:rsidR="00B657F1" w:rsidRPr="00A765E7">
        <w:rPr>
          <w:rFonts w:ascii="Verdana" w:hAnsi="Verdana"/>
          <w:sz w:val="20"/>
          <w:szCs w:val="20"/>
        </w:rPr>
        <w:t xml:space="preserve">as these states are </w:t>
      </w:r>
      <w:r w:rsidR="00590F29" w:rsidRPr="00A765E7">
        <w:rPr>
          <w:rFonts w:ascii="Verdana" w:hAnsi="Verdana"/>
          <w:sz w:val="20"/>
          <w:szCs w:val="20"/>
        </w:rPr>
        <w:t>turning to Washington and</w:t>
      </w:r>
      <w:r w:rsidR="00B657F1" w:rsidRPr="00A765E7">
        <w:rPr>
          <w:rFonts w:ascii="Verdana" w:hAnsi="Verdana"/>
          <w:sz w:val="20"/>
          <w:szCs w:val="20"/>
        </w:rPr>
        <w:t xml:space="preserve"> </w:t>
      </w:r>
      <w:r w:rsidR="00590F29" w:rsidRPr="00A765E7">
        <w:rPr>
          <w:rFonts w:ascii="Verdana" w:hAnsi="Verdana"/>
          <w:sz w:val="20"/>
          <w:szCs w:val="20"/>
        </w:rPr>
        <w:t>Europe</w:t>
      </w:r>
      <w:r w:rsidR="00897EB1" w:rsidRPr="00A765E7">
        <w:rPr>
          <w:rFonts w:ascii="Verdana" w:hAnsi="Verdana"/>
          <w:sz w:val="20"/>
          <w:szCs w:val="20"/>
        </w:rPr>
        <w:t xml:space="preserve">. </w:t>
      </w:r>
    </w:p>
    <w:p w14:paraId="0400DEAA" w14:textId="077733EB" w:rsidR="008B793C" w:rsidRPr="00A765E7" w:rsidRDefault="00CE40A5" w:rsidP="003F2D0B">
      <w:pPr>
        <w:rPr>
          <w:rFonts w:ascii="Verdana" w:hAnsi="Verdana"/>
          <w:sz w:val="20"/>
          <w:szCs w:val="20"/>
        </w:rPr>
      </w:pPr>
      <w:r w:rsidRPr="00A765E7">
        <w:rPr>
          <w:rFonts w:ascii="Verdana" w:hAnsi="Verdana"/>
          <w:sz w:val="20"/>
          <w:szCs w:val="20"/>
        </w:rPr>
        <w:t xml:space="preserve">Georgia </w:t>
      </w:r>
      <w:r w:rsidR="008B793C" w:rsidRPr="00A765E7">
        <w:rPr>
          <w:rFonts w:ascii="Verdana" w:hAnsi="Verdana"/>
          <w:sz w:val="20"/>
          <w:szCs w:val="20"/>
        </w:rPr>
        <w:t xml:space="preserve">is paying the supreme price of colonial status </w:t>
      </w:r>
      <w:r w:rsidR="00C52C10" w:rsidRPr="00A765E7">
        <w:rPr>
          <w:rFonts w:ascii="Verdana" w:hAnsi="Verdana"/>
          <w:sz w:val="20"/>
          <w:szCs w:val="20"/>
        </w:rPr>
        <w:t>as it over time loses territory to Russia</w:t>
      </w:r>
      <w:r w:rsidR="00D40081" w:rsidRPr="00A765E7">
        <w:rPr>
          <w:rFonts w:ascii="Verdana" w:hAnsi="Verdana"/>
          <w:sz w:val="20"/>
          <w:szCs w:val="20"/>
        </w:rPr>
        <w:t xml:space="preserve"> as both </w:t>
      </w:r>
      <w:r w:rsidR="004C4FE9" w:rsidRPr="00A765E7">
        <w:rPr>
          <w:rFonts w:ascii="Verdana" w:hAnsi="Verdana"/>
          <w:sz w:val="20"/>
          <w:szCs w:val="20"/>
        </w:rPr>
        <w:t>South Ossetia and Abkhazia virtually included</w:t>
      </w:r>
      <w:r w:rsidR="008B793C" w:rsidRPr="00A765E7">
        <w:rPr>
          <w:rFonts w:ascii="Verdana" w:hAnsi="Verdana"/>
          <w:sz w:val="20"/>
          <w:szCs w:val="20"/>
        </w:rPr>
        <w:t xml:space="preserve"> </w:t>
      </w:r>
      <w:r w:rsidR="004C4FE9" w:rsidRPr="00A765E7">
        <w:rPr>
          <w:rFonts w:ascii="Verdana" w:hAnsi="Verdana"/>
          <w:sz w:val="20"/>
          <w:szCs w:val="20"/>
        </w:rPr>
        <w:t xml:space="preserve">in the Russian Federation. </w:t>
      </w:r>
      <w:r w:rsidR="00580352" w:rsidRPr="00A765E7">
        <w:rPr>
          <w:rFonts w:ascii="Verdana" w:hAnsi="Verdana"/>
          <w:sz w:val="20"/>
          <w:szCs w:val="20"/>
        </w:rPr>
        <w:t>T</w:t>
      </w:r>
      <w:r w:rsidR="004C4FE9" w:rsidRPr="00A765E7">
        <w:rPr>
          <w:rFonts w:ascii="Verdana" w:hAnsi="Verdana"/>
          <w:sz w:val="20"/>
          <w:szCs w:val="20"/>
        </w:rPr>
        <w:t>he Russian</w:t>
      </w:r>
      <w:r w:rsidR="007F16EF" w:rsidRPr="00A765E7">
        <w:rPr>
          <w:rFonts w:ascii="Verdana" w:hAnsi="Verdana"/>
          <w:sz w:val="20"/>
          <w:szCs w:val="20"/>
        </w:rPr>
        <w:t>-driven</w:t>
      </w:r>
      <w:r w:rsidR="004C4FE9" w:rsidRPr="00A765E7">
        <w:rPr>
          <w:rFonts w:ascii="Verdana" w:hAnsi="Verdana"/>
          <w:sz w:val="20"/>
          <w:szCs w:val="20"/>
        </w:rPr>
        <w:t xml:space="preserve"> borderization whereby Russian or pro-Russian forces either overtly or surreptitiously move border posts demarcating Russian</w:t>
      </w:r>
      <w:r w:rsidR="00007D91" w:rsidRPr="00A765E7">
        <w:rPr>
          <w:rFonts w:ascii="Verdana" w:hAnsi="Verdana"/>
          <w:sz w:val="20"/>
          <w:szCs w:val="20"/>
        </w:rPr>
        <w:t>-controlled</w:t>
      </w:r>
      <w:r w:rsidR="004C4FE9" w:rsidRPr="00A765E7">
        <w:rPr>
          <w:rFonts w:ascii="Verdana" w:hAnsi="Verdana"/>
          <w:sz w:val="20"/>
          <w:szCs w:val="20"/>
        </w:rPr>
        <w:t xml:space="preserve"> from Georgian territories to expand Russia’s holdings </w:t>
      </w:r>
      <w:r w:rsidRPr="00A765E7">
        <w:rPr>
          <w:rFonts w:ascii="Verdana" w:hAnsi="Verdana"/>
          <w:sz w:val="20"/>
          <w:szCs w:val="20"/>
        </w:rPr>
        <w:t>occurs</w:t>
      </w:r>
      <w:r w:rsidR="004C4FE9" w:rsidRPr="00A765E7">
        <w:rPr>
          <w:rFonts w:ascii="Verdana" w:hAnsi="Verdana"/>
          <w:sz w:val="20"/>
          <w:szCs w:val="20"/>
        </w:rPr>
        <w:t xml:space="preserve"> with impunity.</w:t>
      </w:r>
    </w:p>
    <w:p w14:paraId="7724267B" w14:textId="2A9B1130" w:rsidR="00FB28D8" w:rsidRPr="00A765E7" w:rsidRDefault="007F16EF" w:rsidP="00FB28D8">
      <w:pPr>
        <w:rPr>
          <w:rFonts w:ascii="Verdana" w:hAnsi="Verdana"/>
          <w:sz w:val="20"/>
          <w:szCs w:val="20"/>
        </w:rPr>
      </w:pPr>
      <w:r w:rsidRPr="00A765E7">
        <w:rPr>
          <w:rFonts w:ascii="Verdana" w:hAnsi="Verdana"/>
          <w:sz w:val="20"/>
          <w:szCs w:val="20"/>
        </w:rPr>
        <w:t xml:space="preserve">The mounting </w:t>
      </w:r>
      <w:r w:rsidR="00C84A5E" w:rsidRPr="00A765E7">
        <w:rPr>
          <w:rFonts w:ascii="Verdana" w:hAnsi="Verdana"/>
          <w:sz w:val="20"/>
          <w:szCs w:val="20"/>
        </w:rPr>
        <w:t>discord between the Georgian government</w:t>
      </w:r>
      <w:r w:rsidR="00F6388A" w:rsidRPr="00A765E7">
        <w:rPr>
          <w:rFonts w:ascii="Verdana" w:hAnsi="Verdana"/>
          <w:sz w:val="20"/>
          <w:szCs w:val="20"/>
        </w:rPr>
        <w:t xml:space="preserve"> and the EU</w:t>
      </w:r>
      <w:r w:rsidRPr="00A765E7">
        <w:rPr>
          <w:rFonts w:ascii="Verdana" w:hAnsi="Verdana"/>
          <w:sz w:val="20"/>
          <w:szCs w:val="20"/>
        </w:rPr>
        <w:t xml:space="preserve"> also exemplifies Georgia’s regression</w:t>
      </w:r>
      <w:r w:rsidR="00F6388A" w:rsidRPr="00A765E7">
        <w:rPr>
          <w:rFonts w:ascii="Verdana" w:hAnsi="Verdana"/>
          <w:sz w:val="20"/>
          <w:szCs w:val="20"/>
        </w:rPr>
        <w:t xml:space="preserve">. </w:t>
      </w:r>
      <w:r w:rsidRPr="00A765E7">
        <w:rPr>
          <w:rFonts w:ascii="Verdana" w:hAnsi="Verdana"/>
          <w:sz w:val="20"/>
          <w:szCs w:val="20"/>
        </w:rPr>
        <w:t>Georgia’s government</w:t>
      </w:r>
      <w:r w:rsidR="00E97B72" w:rsidRPr="00A765E7">
        <w:rPr>
          <w:rFonts w:ascii="Verdana" w:hAnsi="Verdana"/>
          <w:sz w:val="20"/>
          <w:szCs w:val="20"/>
        </w:rPr>
        <w:t xml:space="preserve">, </w:t>
      </w:r>
      <w:proofErr w:type="gramStart"/>
      <w:r w:rsidR="00E97B72" w:rsidRPr="00A765E7">
        <w:rPr>
          <w:rFonts w:ascii="Verdana" w:hAnsi="Verdana"/>
          <w:sz w:val="20"/>
          <w:szCs w:val="20"/>
        </w:rPr>
        <w:t>possibly at</w:t>
      </w:r>
      <w:proofErr w:type="gramEnd"/>
      <w:r w:rsidR="00E97B72" w:rsidRPr="00A765E7">
        <w:rPr>
          <w:rFonts w:ascii="Verdana" w:hAnsi="Verdana"/>
          <w:sz w:val="20"/>
          <w:szCs w:val="20"/>
        </w:rPr>
        <w:t xml:space="preserve"> </w:t>
      </w:r>
      <w:r w:rsidR="00E97B72" w:rsidRPr="00A765E7">
        <w:rPr>
          <w:rFonts w:ascii="Verdana" w:hAnsi="Verdana"/>
          <w:sz w:val="20"/>
          <w:szCs w:val="20"/>
        </w:rPr>
        <w:t>Moscow’s behest</w:t>
      </w:r>
      <w:r w:rsidR="00E97B72" w:rsidRPr="00A765E7">
        <w:rPr>
          <w:rFonts w:ascii="Verdana" w:hAnsi="Verdana"/>
          <w:sz w:val="20"/>
          <w:szCs w:val="20"/>
        </w:rPr>
        <w:t>,</w:t>
      </w:r>
      <w:r w:rsidR="00F6388A" w:rsidRPr="00A765E7">
        <w:rPr>
          <w:rFonts w:ascii="Verdana" w:hAnsi="Verdana"/>
          <w:sz w:val="20"/>
          <w:szCs w:val="20"/>
        </w:rPr>
        <w:t xml:space="preserve"> is </w:t>
      </w:r>
      <w:r w:rsidRPr="00A765E7">
        <w:rPr>
          <w:rFonts w:ascii="Verdana" w:hAnsi="Verdana"/>
          <w:sz w:val="20"/>
          <w:szCs w:val="20"/>
        </w:rPr>
        <w:t>trampling</w:t>
      </w:r>
      <w:r w:rsidR="00F6388A" w:rsidRPr="00A765E7">
        <w:rPr>
          <w:rFonts w:ascii="Verdana" w:hAnsi="Verdana"/>
          <w:sz w:val="20"/>
          <w:szCs w:val="20"/>
        </w:rPr>
        <w:t xml:space="preserve"> </w:t>
      </w:r>
      <w:r w:rsidRPr="00A765E7">
        <w:rPr>
          <w:rFonts w:ascii="Verdana" w:hAnsi="Verdana"/>
          <w:sz w:val="20"/>
          <w:szCs w:val="20"/>
        </w:rPr>
        <w:t>up</w:t>
      </w:r>
      <w:r w:rsidR="00F6388A" w:rsidRPr="00A765E7">
        <w:rPr>
          <w:rFonts w:ascii="Verdana" w:hAnsi="Verdana"/>
          <w:sz w:val="20"/>
          <w:szCs w:val="20"/>
        </w:rPr>
        <w:t>on processes necessary for Georgian admission into the EU</w:t>
      </w:r>
      <w:r w:rsidR="00FB28D8" w:rsidRPr="00A765E7">
        <w:rPr>
          <w:rFonts w:ascii="Verdana" w:hAnsi="Verdana"/>
          <w:sz w:val="20"/>
          <w:szCs w:val="20"/>
        </w:rPr>
        <w:t xml:space="preserve"> and </w:t>
      </w:r>
      <w:r w:rsidR="00FB28D8" w:rsidRPr="00A765E7">
        <w:rPr>
          <w:rFonts w:ascii="Verdana" w:hAnsi="Verdana"/>
          <w:sz w:val="20"/>
          <w:szCs w:val="20"/>
        </w:rPr>
        <w:t>frustrat</w:t>
      </w:r>
      <w:r w:rsidR="00E43271" w:rsidRPr="00A765E7">
        <w:rPr>
          <w:rFonts w:ascii="Verdana" w:hAnsi="Verdana"/>
          <w:sz w:val="20"/>
          <w:szCs w:val="20"/>
        </w:rPr>
        <w:t xml:space="preserve">ing </w:t>
      </w:r>
      <w:r w:rsidR="00FB28D8" w:rsidRPr="00A765E7">
        <w:rPr>
          <w:rFonts w:ascii="Verdana" w:hAnsi="Verdana"/>
          <w:sz w:val="20"/>
          <w:szCs w:val="20"/>
        </w:rPr>
        <w:t xml:space="preserve">both Brussels’ conditions and </w:t>
      </w:r>
      <w:r w:rsidR="00127ACC" w:rsidRPr="00A765E7">
        <w:rPr>
          <w:rFonts w:ascii="Verdana" w:hAnsi="Verdana"/>
          <w:sz w:val="20"/>
          <w:szCs w:val="20"/>
        </w:rPr>
        <w:t xml:space="preserve">the </w:t>
      </w:r>
      <w:r w:rsidR="00FB28D8" w:rsidRPr="00A765E7">
        <w:rPr>
          <w:rFonts w:ascii="Verdana" w:hAnsi="Verdana"/>
          <w:sz w:val="20"/>
          <w:szCs w:val="20"/>
        </w:rPr>
        <w:t xml:space="preserve">continuing </w:t>
      </w:r>
      <w:r w:rsidR="00127ACC" w:rsidRPr="00A765E7">
        <w:rPr>
          <w:rFonts w:ascii="Verdana" w:hAnsi="Verdana"/>
          <w:sz w:val="20"/>
          <w:szCs w:val="20"/>
        </w:rPr>
        <w:t>support for EU membership</w:t>
      </w:r>
      <w:r w:rsidR="00127ACC" w:rsidRPr="00A765E7">
        <w:rPr>
          <w:rFonts w:ascii="Verdana" w:hAnsi="Verdana"/>
          <w:sz w:val="20"/>
          <w:szCs w:val="20"/>
        </w:rPr>
        <w:t xml:space="preserve"> among </w:t>
      </w:r>
      <w:proofErr w:type="gramStart"/>
      <w:r w:rsidR="00127ACC" w:rsidRPr="00A765E7">
        <w:rPr>
          <w:rFonts w:ascii="Verdana" w:hAnsi="Verdana"/>
          <w:sz w:val="20"/>
          <w:szCs w:val="20"/>
        </w:rPr>
        <w:t xml:space="preserve">a </w:t>
      </w:r>
      <w:r w:rsidR="00FB28D8" w:rsidRPr="00A765E7">
        <w:rPr>
          <w:rFonts w:ascii="Verdana" w:hAnsi="Verdana"/>
          <w:sz w:val="20"/>
          <w:szCs w:val="20"/>
        </w:rPr>
        <w:t>majority</w:t>
      </w:r>
      <w:r w:rsidR="00127ACC" w:rsidRPr="00A765E7">
        <w:rPr>
          <w:rFonts w:ascii="Verdana" w:hAnsi="Verdana"/>
          <w:sz w:val="20"/>
          <w:szCs w:val="20"/>
        </w:rPr>
        <w:t xml:space="preserve"> of</w:t>
      </w:r>
      <w:proofErr w:type="gramEnd"/>
      <w:r w:rsidR="00127ACC" w:rsidRPr="00A765E7">
        <w:rPr>
          <w:rFonts w:ascii="Verdana" w:hAnsi="Verdana"/>
          <w:sz w:val="20"/>
          <w:szCs w:val="20"/>
        </w:rPr>
        <w:t xml:space="preserve"> the Georgian population. </w:t>
      </w:r>
    </w:p>
    <w:p w14:paraId="0B594BF1" w14:textId="453DB9B9" w:rsidR="00E3317F" w:rsidRPr="00A765E7" w:rsidRDefault="00E3317F" w:rsidP="00BF3531">
      <w:pPr>
        <w:rPr>
          <w:rFonts w:ascii="Verdana" w:hAnsi="Verdana"/>
          <w:sz w:val="20"/>
          <w:szCs w:val="20"/>
        </w:rPr>
      </w:pPr>
      <w:r w:rsidRPr="00A765E7">
        <w:rPr>
          <w:rFonts w:ascii="Verdana" w:hAnsi="Verdana"/>
          <w:sz w:val="20"/>
          <w:szCs w:val="20"/>
        </w:rPr>
        <w:t xml:space="preserve">Armenia’s government is implementing a program of democratic reform and ultimate membership in the EU while striving to make a conclusive peace with Azerbaijan and normalize ties to Turkey despite staunch resistance by domestic, diasporic elements, the Church and Russian influencers. None of these groups supports peace and </w:t>
      </w:r>
      <w:proofErr w:type="gramStart"/>
      <w:r w:rsidRPr="00A765E7">
        <w:rPr>
          <w:rFonts w:ascii="Verdana" w:hAnsi="Verdana"/>
          <w:sz w:val="20"/>
          <w:szCs w:val="20"/>
        </w:rPr>
        <w:t>many</w:t>
      </w:r>
      <w:proofErr w:type="gramEnd"/>
      <w:r w:rsidRPr="00A765E7">
        <w:rPr>
          <w:rFonts w:ascii="Verdana" w:hAnsi="Verdana"/>
          <w:sz w:val="20"/>
          <w:szCs w:val="20"/>
        </w:rPr>
        <w:t xml:space="preserve"> of them, including Russia</w:t>
      </w:r>
      <w:r w:rsidR="00556EB3" w:rsidRPr="00A765E7">
        <w:rPr>
          <w:rFonts w:ascii="Verdana" w:hAnsi="Verdana"/>
          <w:sz w:val="20"/>
          <w:szCs w:val="20"/>
        </w:rPr>
        <w:t>,</w:t>
      </w:r>
      <w:r w:rsidRPr="00A765E7">
        <w:rPr>
          <w:rFonts w:ascii="Verdana" w:hAnsi="Verdana"/>
          <w:sz w:val="20"/>
          <w:szCs w:val="20"/>
        </w:rPr>
        <w:t xml:space="preserve"> fear democratization as signaling a decisive political defeat at home as well as a threat to Russia</w:t>
      </w:r>
      <w:r w:rsidR="00897EB1" w:rsidRPr="00A765E7">
        <w:rPr>
          <w:rFonts w:ascii="Verdana" w:hAnsi="Verdana"/>
          <w:sz w:val="20"/>
          <w:szCs w:val="20"/>
        </w:rPr>
        <w:t xml:space="preserve">. </w:t>
      </w:r>
      <w:r w:rsidR="00731710" w:rsidRPr="00A765E7">
        <w:rPr>
          <w:rFonts w:ascii="Verdana" w:hAnsi="Verdana"/>
          <w:sz w:val="20"/>
          <w:szCs w:val="20"/>
        </w:rPr>
        <w:t>I</w:t>
      </w:r>
      <w:r w:rsidRPr="00A765E7">
        <w:rPr>
          <w:rFonts w:ascii="Verdana" w:hAnsi="Verdana"/>
          <w:sz w:val="20"/>
          <w:szCs w:val="20"/>
        </w:rPr>
        <w:t>t is no surprise that the Church with Russian backing emerged as the leader of an attempted coup</w:t>
      </w:r>
      <w:r w:rsidR="00556EB3" w:rsidRPr="00A765E7">
        <w:rPr>
          <w:rFonts w:ascii="Verdana" w:hAnsi="Verdana"/>
          <w:sz w:val="20"/>
          <w:szCs w:val="20"/>
        </w:rPr>
        <w:t xml:space="preserve"> in 2025</w:t>
      </w:r>
      <w:r w:rsidRPr="00A765E7">
        <w:rPr>
          <w:rFonts w:ascii="Verdana" w:hAnsi="Verdana"/>
          <w:sz w:val="20"/>
          <w:szCs w:val="20"/>
        </w:rPr>
        <w:t xml:space="preserve"> to replicate Russia’s success in Georgia and reverse Yerevan’s turn to the West.</w:t>
      </w:r>
    </w:p>
    <w:p w14:paraId="7BC30921" w14:textId="74B7A562" w:rsidR="00E3317F" w:rsidRPr="00A765E7" w:rsidRDefault="00E3317F" w:rsidP="00BF3531">
      <w:pPr>
        <w:rPr>
          <w:rFonts w:ascii="Verdana" w:hAnsi="Verdana"/>
          <w:sz w:val="20"/>
          <w:szCs w:val="20"/>
        </w:rPr>
      </w:pPr>
      <w:r w:rsidRPr="00A765E7">
        <w:rPr>
          <w:rFonts w:ascii="Verdana" w:hAnsi="Verdana"/>
          <w:sz w:val="20"/>
          <w:szCs w:val="20"/>
        </w:rPr>
        <w:t>Azerbaijan’s case is even more striking. Beyond its military-diplomatic success in forging an alliance with Turkey and partnership with Israel to strengthen its military capability</w:t>
      </w:r>
      <w:r w:rsidR="00661C05" w:rsidRPr="00A765E7">
        <w:rPr>
          <w:rFonts w:ascii="Verdana" w:hAnsi="Verdana"/>
          <w:sz w:val="20"/>
          <w:szCs w:val="20"/>
        </w:rPr>
        <w:t>,</w:t>
      </w:r>
      <w:r w:rsidRPr="00A765E7">
        <w:rPr>
          <w:rFonts w:ascii="Verdana" w:hAnsi="Verdana"/>
          <w:sz w:val="20"/>
          <w:szCs w:val="20"/>
        </w:rPr>
        <w:t xml:space="preserve"> it neutralized Russian support for Armenia while improving ties with key European states and the U.S. The Trump Administration has now built a permanent monument to its military-economic presence in the Caucasus</w:t>
      </w:r>
      <w:r w:rsidR="00070B6C" w:rsidRPr="00A765E7">
        <w:rPr>
          <w:rFonts w:ascii="Verdana" w:hAnsi="Verdana"/>
          <w:sz w:val="20"/>
          <w:szCs w:val="20"/>
        </w:rPr>
        <w:t>,</w:t>
      </w:r>
      <w:r w:rsidRPr="00A765E7">
        <w:rPr>
          <w:rFonts w:ascii="Verdana" w:hAnsi="Verdana"/>
          <w:sz w:val="20"/>
          <w:szCs w:val="20"/>
        </w:rPr>
        <w:t xml:space="preserve"> namely the Trump International Road </w:t>
      </w:r>
      <w:r w:rsidR="00E26018" w:rsidRPr="00A765E7">
        <w:rPr>
          <w:rFonts w:ascii="Verdana" w:hAnsi="Verdana"/>
          <w:sz w:val="20"/>
          <w:szCs w:val="20"/>
        </w:rPr>
        <w:t>for</w:t>
      </w:r>
      <w:r w:rsidRPr="00A765E7">
        <w:rPr>
          <w:rFonts w:ascii="Verdana" w:hAnsi="Verdana"/>
          <w:sz w:val="20"/>
          <w:szCs w:val="20"/>
        </w:rPr>
        <w:t xml:space="preserve"> Peace and Prosperity (TRIPP). This project brings Washington into the Caucasus as a permanent player</w:t>
      </w:r>
      <w:r w:rsidR="008F40A2" w:rsidRPr="00A765E7">
        <w:rPr>
          <w:rFonts w:ascii="Verdana" w:hAnsi="Verdana"/>
          <w:sz w:val="20"/>
          <w:szCs w:val="20"/>
        </w:rPr>
        <w:t xml:space="preserve"> and </w:t>
      </w:r>
      <w:r w:rsidRPr="00A765E7">
        <w:rPr>
          <w:rFonts w:ascii="Verdana" w:hAnsi="Verdana"/>
          <w:sz w:val="20"/>
          <w:szCs w:val="20"/>
        </w:rPr>
        <w:t xml:space="preserve">checks Iranian threats to Azerbaijan and links to Armenia, </w:t>
      </w:r>
      <w:r w:rsidR="008F40A2" w:rsidRPr="00A765E7">
        <w:rPr>
          <w:rFonts w:ascii="Verdana" w:hAnsi="Verdana"/>
          <w:sz w:val="20"/>
          <w:szCs w:val="20"/>
        </w:rPr>
        <w:t xml:space="preserve">while giving </w:t>
      </w:r>
      <w:r w:rsidRPr="00A765E7">
        <w:rPr>
          <w:rFonts w:ascii="Verdana" w:hAnsi="Verdana"/>
          <w:sz w:val="20"/>
          <w:szCs w:val="20"/>
        </w:rPr>
        <w:t>Yerevan a tangible reward for its pro-Western and anti-Russian policies. Meanwhile</w:t>
      </w:r>
      <w:r w:rsidR="008F40A2" w:rsidRPr="00A765E7">
        <w:rPr>
          <w:rFonts w:ascii="Verdana" w:hAnsi="Verdana"/>
          <w:sz w:val="20"/>
          <w:szCs w:val="20"/>
        </w:rPr>
        <w:t>,</w:t>
      </w:r>
      <w:r w:rsidRPr="00A765E7">
        <w:rPr>
          <w:rFonts w:ascii="Verdana" w:hAnsi="Verdana"/>
          <w:sz w:val="20"/>
          <w:szCs w:val="20"/>
        </w:rPr>
        <w:t xml:space="preserve"> Russia</w:t>
      </w:r>
      <w:r w:rsidR="00AE704E" w:rsidRPr="00A765E7">
        <w:rPr>
          <w:rFonts w:ascii="Verdana" w:hAnsi="Verdana"/>
          <w:sz w:val="20"/>
          <w:szCs w:val="20"/>
        </w:rPr>
        <w:t xml:space="preserve">’s </w:t>
      </w:r>
      <w:r w:rsidR="00F64830" w:rsidRPr="00A765E7">
        <w:rPr>
          <w:rFonts w:ascii="Verdana" w:hAnsi="Verdana"/>
          <w:sz w:val="20"/>
          <w:szCs w:val="20"/>
        </w:rPr>
        <w:t xml:space="preserve">downing of an </w:t>
      </w:r>
      <w:r w:rsidRPr="00A765E7">
        <w:rPr>
          <w:rFonts w:ascii="Verdana" w:hAnsi="Verdana"/>
          <w:sz w:val="20"/>
          <w:szCs w:val="20"/>
        </w:rPr>
        <w:t>Azer</w:t>
      </w:r>
      <w:r w:rsidR="008A6CDA" w:rsidRPr="00A765E7">
        <w:rPr>
          <w:rFonts w:ascii="Verdana" w:hAnsi="Verdana"/>
          <w:sz w:val="20"/>
          <w:szCs w:val="20"/>
        </w:rPr>
        <w:t xml:space="preserve">baijani </w:t>
      </w:r>
      <w:r w:rsidRPr="00A765E7">
        <w:rPr>
          <w:rFonts w:ascii="Verdana" w:hAnsi="Verdana"/>
          <w:sz w:val="20"/>
          <w:szCs w:val="20"/>
        </w:rPr>
        <w:t>airplane</w:t>
      </w:r>
      <w:r w:rsidR="00F64830" w:rsidRPr="00A765E7">
        <w:rPr>
          <w:rFonts w:ascii="Verdana" w:hAnsi="Verdana"/>
          <w:sz w:val="20"/>
          <w:szCs w:val="20"/>
        </w:rPr>
        <w:t xml:space="preserve"> in 2024 and </w:t>
      </w:r>
      <w:r w:rsidR="00F64830" w:rsidRPr="00A765E7">
        <w:rPr>
          <w:rFonts w:ascii="Verdana" w:hAnsi="Verdana"/>
          <w:sz w:val="20"/>
          <w:szCs w:val="20"/>
        </w:rPr>
        <w:t xml:space="preserve">attacks on </w:t>
      </w:r>
      <w:r w:rsidR="00F64830" w:rsidRPr="00A765E7">
        <w:rPr>
          <w:rFonts w:ascii="Verdana" w:hAnsi="Verdana"/>
          <w:sz w:val="20"/>
          <w:szCs w:val="20"/>
        </w:rPr>
        <w:t xml:space="preserve">Azerbaijani </w:t>
      </w:r>
      <w:r w:rsidRPr="00A765E7">
        <w:rPr>
          <w:rFonts w:ascii="Verdana" w:hAnsi="Verdana"/>
          <w:sz w:val="20"/>
          <w:szCs w:val="20"/>
        </w:rPr>
        <w:t>residents in Russia have generated enormous resentment in Azerbaijan</w:t>
      </w:r>
      <w:r w:rsidR="00897EB1" w:rsidRPr="00A765E7">
        <w:rPr>
          <w:rFonts w:ascii="Verdana" w:hAnsi="Verdana"/>
          <w:sz w:val="20"/>
          <w:szCs w:val="20"/>
        </w:rPr>
        <w:t xml:space="preserve">. </w:t>
      </w:r>
    </w:p>
    <w:p w14:paraId="7BBC3F93" w14:textId="591353E7" w:rsidR="00F6388A" w:rsidRPr="00A765E7" w:rsidRDefault="00300F48" w:rsidP="00BF3531">
      <w:pPr>
        <w:rPr>
          <w:rFonts w:ascii="Verdana" w:hAnsi="Verdana"/>
          <w:sz w:val="20"/>
          <w:szCs w:val="20"/>
        </w:rPr>
      </w:pPr>
      <w:r w:rsidRPr="00A765E7">
        <w:rPr>
          <w:rFonts w:ascii="Verdana" w:hAnsi="Verdana"/>
          <w:b/>
          <w:bCs/>
          <w:sz w:val="20"/>
          <w:szCs w:val="20"/>
        </w:rPr>
        <w:t xml:space="preserve">IMPLICATIONS: </w:t>
      </w:r>
      <w:r w:rsidR="00E3317F" w:rsidRPr="00A765E7">
        <w:rPr>
          <w:rFonts w:ascii="Verdana" w:hAnsi="Verdana"/>
          <w:sz w:val="20"/>
          <w:szCs w:val="20"/>
        </w:rPr>
        <w:t>The Caucasus</w:t>
      </w:r>
      <w:r w:rsidR="00FE428F" w:rsidRPr="00A765E7">
        <w:rPr>
          <w:rFonts w:ascii="Verdana" w:hAnsi="Verdana"/>
          <w:sz w:val="20"/>
          <w:szCs w:val="20"/>
        </w:rPr>
        <w:t xml:space="preserve"> </w:t>
      </w:r>
      <w:r w:rsidR="00E3317F" w:rsidRPr="00A765E7">
        <w:rPr>
          <w:rFonts w:ascii="Verdana" w:hAnsi="Verdana"/>
          <w:sz w:val="20"/>
          <w:szCs w:val="20"/>
        </w:rPr>
        <w:t xml:space="preserve">has become a battleground where the great powers and their favored local governments are not only on opposite sides, but </w:t>
      </w:r>
      <w:r w:rsidR="00087C63" w:rsidRPr="00A765E7">
        <w:rPr>
          <w:rFonts w:ascii="Verdana" w:hAnsi="Verdana"/>
          <w:sz w:val="20"/>
          <w:szCs w:val="20"/>
        </w:rPr>
        <w:t xml:space="preserve">where </w:t>
      </w:r>
      <w:r w:rsidR="00E3317F" w:rsidRPr="00A765E7">
        <w:rPr>
          <w:rFonts w:ascii="Verdana" w:hAnsi="Verdana"/>
          <w:sz w:val="20"/>
          <w:szCs w:val="20"/>
        </w:rPr>
        <w:t xml:space="preserve">these powers’ rivalry also spills over into trade routes. The TRIPP has duly triggered Georgian apprehension since that project’s inauguration may well push aside Georgia as a preferred partner in the Middle Corridor project that ties together China, Central Asia, and </w:t>
      </w:r>
      <w:proofErr w:type="gramStart"/>
      <w:r w:rsidR="00E3317F" w:rsidRPr="00A765E7">
        <w:rPr>
          <w:rFonts w:ascii="Verdana" w:hAnsi="Verdana"/>
          <w:sz w:val="20"/>
          <w:szCs w:val="20"/>
        </w:rPr>
        <w:t>ultimately Europe</w:t>
      </w:r>
      <w:proofErr w:type="gramEnd"/>
      <w:r w:rsidR="00E3317F" w:rsidRPr="00A765E7">
        <w:rPr>
          <w:rFonts w:ascii="Verdana" w:hAnsi="Verdana"/>
          <w:sz w:val="20"/>
          <w:szCs w:val="20"/>
        </w:rPr>
        <w:t xml:space="preserve">. </w:t>
      </w:r>
      <w:r w:rsidR="00680AC9" w:rsidRPr="00A765E7">
        <w:rPr>
          <w:rFonts w:ascii="Verdana" w:hAnsi="Verdana"/>
          <w:sz w:val="20"/>
          <w:szCs w:val="20"/>
        </w:rPr>
        <w:t xml:space="preserve">But the </w:t>
      </w:r>
      <w:r w:rsidR="00E32DBA" w:rsidRPr="00A765E7">
        <w:rPr>
          <w:rFonts w:ascii="Verdana" w:hAnsi="Verdana"/>
          <w:sz w:val="20"/>
          <w:szCs w:val="20"/>
        </w:rPr>
        <w:t xml:space="preserve">significance </w:t>
      </w:r>
      <w:r w:rsidR="00E32DBA" w:rsidRPr="00A765E7">
        <w:rPr>
          <w:rFonts w:ascii="Verdana" w:hAnsi="Verdana"/>
          <w:sz w:val="20"/>
          <w:szCs w:val="20"/>
        </w:rPr>
        <w:t xml:space="preserve">of </w:t>
      </w:r>
      <w:r w:rsidR="00680AC9" w:rsidRPr="00A765E7">
        <w:rPr>
          <w:rFonts w:ascii="Verdana" w:hAnsi="Verdana"/>
          <w:sz w:val="20"/>
          <w:szCs w:val="20"/>
        </w:rPr>
        <w:t>TRIPP far transcends its potential impact upon Georgia.</w:t>
      </w:r>
    </w:p>
    <w:p w14:paraId="7FDFF0D2" w14:textId="628BF319" w:rsidR="008C5874" w:rsidRPr="00A765E7" w:rsidRDefault="00680AC9" w:rsidP="00BF3531">
      <w:pPr>
        <w:rPr>
          <w:rFonts w:ascii="Verdana" w:hAnsi="Verdana"/>
          <w:sz w:val="20"/>
          <w:szCs w:val="20"/>
        </w:rPr>
      </w:pPr>
      <w:r w:rsidRPr="00A765E7">
        <w:rPr>
          <w:rFonts w:ascii="Verdana" w:hAnsi="Verdana"/>
          <w:sz w:val="20"/>
          <w:szCs w:val="20"/>
        </w:rPr>
        <w:t>This project is only the latest manifestation of the declin</w:t>
      </w:r>
      <w:r w:rsidR="009E643B" w:rsidRPr="00A765E7">
        <w:rPr>
          <w:rFonts w:ascii="Verdana" w:hAnsi="Verdana"/>
          <w:sz w:val="20"/>
          <w:szCs w:val="20"/>
        </w:rPr>
        <w:t xml:space="preserve">ing </w:t>
      </w:r>
      <w:r w:rsidRPr="00A765E7">
        <w:rPr>
          <w:rFonts w:ascii="Verdana" w:hAnsi="Verdana"/>
          <w:sz w:val="20"/>
          <w:szCs w:val="20"/>
        </w:rPr>
        <w:t xml:space="preserve">Russian influence in the Caucasus and the parallel ensuing fragmentation of the region. While Moscow still holds </w:t>
      </w:r>
      <w:proofErr w:type="gramStart"/>
      <w:r w:rsidR="00BE7F22" w:rsidRPr="00A765E7">
        <w:rPr>
          <w:rFonts w:ascii="Verdana" w:hAnsi="Verdana"/>
          <w:sz w:val="20"/>
          <w:szCs w:val="20"/>
        </w:rPr>
        <w:t>many</w:t>
      </w:r>
      <w:proofErr w:type="gramEnd"/>
      <w:r w:rsidR="00BE7F22" w:rsidRPr="00A765E7">
        <w:rPr>
          <w:rFonts w:ascii="Verdana" w:hAnsi="Verdana"/>
          <w:sz w:val="20"/>
          <w:szCs w:val="20"/>
        </w:rPr>
        <w:t xml:space="preserve"> levers of influence </w:t>
      </w:r>
      <w:r w:rsidRPr="00A765E7">
        <w:rPr>
          <w:rFonts w:ascii="Verdana" w:hAnsi="Verdana"/>
          <w:sz w:val="20"/>
          <w:szCs w:val="20"/>
        </w:rPr>
        <w:t xml:space="preserve">and has no scruples about using them; they are fewer, less potent than before, and Russia faces </w:t>
      </w:r>
      <w:r w:rsidR="005319D2" w:rsidRPr="00A765E7">
        <w:rPr>
          <w:rFonts w:ascii="Verdana" w:hAnsi="Verdana"/>
          <w:sz w:val="20"/>
          <w:szCs w:val="20"/>
        </w:rPr>
        <w:t xml:space="preserve">a </w:t>
      </w:r>
      <w:r w:rsidRPr="00A765E7">
        <w:rPr>
          <w:rFonts w:ascii="Verdana" w:hAnsi="Verdana"/>
          <w:sz w:val="20"/>
          <w:szCs w:val="20"/>
        </w:rPr>
        <w:t xml:space="preserve">greater and more sustained foreign presence in the Caucasus than at any time since the disintegration of the USSR. Neither is this foreign </w:t>
      </w:r>
      <w:r w:rsidRPr="00A765E7">
        <w:rPr>
          <w:rFonts w:ascii="Verdana" w:hAnsi="Verdana"/>
          <w:sz w:val="20"/>
          <w:szCs w:val="20"/>
        </w:rPr>
        <w:lastRenderedPageBreak/>
        <w:t xml:space="preserve">influence strictly economic as in China’s case and as seen in its sponsorship of the Middle Corridor trade and transportation route through Azerbaijan that bypasses Russia. </w:t>
      </w:r>
      <w:r w:rsidR="00F57884" w:rsidRPr="00A765E7">
        <w:rPr>
          <w:rFonts w:ascii="Verdana" w:hAnsi="Verdana"/>
          <w:sz w:val="20"/>
          <w:szCs w:val="20"/>
        </w:rPr>
        <w:t>Türkiye</w:t>
      </w:r>
      <w:r w:rsidR="00F57884" w:rsidRPr="00A765E7">
        <w:rPr>
          <w:rFonts w:ascii="Verdana" w:hAnsi="Verdana"/>
          <w:sz w:val="20"/>
          <w:szCs w:val="20"/>
        </w:rPr>
        <w:t xml:space="preserve">’s </w:t>
      </w:r>
      <w:r w:rsidRPr="00A765E7">
        <w:rPr>
          <w:rFonts w:ascii="Verdana" w:hAnsi="Verdana"/>
          <w:sz w:val="20"/>
          <w:szCs w:val="20"/>
        </w:rPr>
        <w:t xml:space="preserve">alliance with Azerbaijan is </w:t>
      </w:r>
      <w:r w:rsidR="00212977" w:rsidRPr="00A765E7">
        <w:rPr>
          <w:rFonts w:ascii="Verdana" w:hAnsi="Verdana"/>
          <w:sz w:val="20"/>
          <w:szCs w:val="20"/>
        </w:rPr>
        <w:t xml:space="preserve">of </w:t>
      </w:r>
      <w:r w:rsidRPr="00A765E7">
        <w:rPr>
          <w:rFonts w:ascii="Verdana" w:hAnsi="Verdana"/>
          <w:sz w:val="20"/>
          <w:szCs w:val="20"/>
        </w:rPr>
        <w:t xml:space="preserve">an explicitly military </w:t>
      </w:r>
      <w:r w:rsidR="00212977" w:rsidRPr="00A765E7">
        <w:rPr>
          <w:rFonts w:ascii="Verdana" w:hAnsi="Verdana"/>
          <w:sz w:val="20"/>
          <w:szCs w:val="20"/>
        </w:rPr>
        <w:t xml:space="preserve">nature </w:t>
      </w:r>
      <w:r w:rsidRPr="00A765E7">
        <w:rPr>
          <w:rFonts w:ascii="Verdana" w:hAnsi="Verdana"/>
          <w:sz w:val="20"/>
          <w:szCs w:val="20"/>
        </w:rPr>
        <w:t xml:space="preserve">that provides an enduring supply of weapons, training, and </w:t>
      </w:r>
      <w:proofErr w:type="gramStart"/>
      <w:r w:rsidRPr="00A765E7">
        <w:rPr>
          <w:rFonts w:ascii="Verdana" w:hAnsi="Verdana"/>
          <w:sz w:val="20"/>
          <w:szCs w:val="20"/>
        </w:rPr>
        <w:t>presumably logistical</w:t>
      </w:r>
      <w:proofErr w:type="gramEnd"/>
      <w:r w:rsidRPr="00A765E7">
        <w:rPr>
          <w:rFonts w:ascii="Verdana" w:hAnsi="Verdana"/>
          <w:sz w:val="20"/>
          <w:szCs w:val="20"/>
        </w:rPr>
        <w:t xml:space="preserve"> and intelligence support for Azerbaijan. </w:t>
      </w:r>
      <w:r w:rsidR="00212977" w:rsidRPr="00A765E7">
        <w:rPr>
          <w:rFonts w:ascii="Verdana" w:hAnsi="Verdana"/>
          <w:sz w:val="20"/>
          <w:szCs w:val="20"/>
        </w:rPr>
        <w:t>Türkiye</w:t>
      </w:r>
      <w:r w:rsidRPr="00A765E7">
        <w:rPr>
          <w:rFonts w:ascii="Verdana" w:hAnsi="Verdana"/>
          <w:sz w:val="20"/>
          <w:szCs w:val="20"/>
        </w:rPr>
        <w:t xml:space="preserve"> also buttresses this support</w:t>
      </w:r>
      <w:r w:rsidR="008822BF" w:rsidRPr="00A765E7">
        <w:rPr>
          <w:rFonts w:ascii="Verdana" w:hAnsi="Verdana"/>
          <w:sz w:val="20"/>
          <w:szCs w:val="20"/>
        </w:rPr>
        <w:t xml:space="preserve"> by providing the primary terminus for Azerbaijan’s increasing energy exports to Europe</w:t>
      </w:r>
      <w:r w:rsidR="00381D37" w:rsidRPr="00A765E7">
        <w:rPr>
          <w:rFonts w:ascii="Verdana" w:hAnsi="Verdana"/>
          <w:sz w:val="20"/>
          <w:szCs w:val="20"/>
        </w:rPr>
        <w:t>. Beyond these increasingly deep-rooted connections to Azerbaijan</w:t>
      </w:r>
      <w:r w:rsidR="0061450F" w:rsidRPr="00A765E7">
        <w:rPr>
          <w:rFonts w:ascii="Verdana" w:hAnsi="Verdana"/>
          <w:sz w:val="20"/>
          <w:szCs w:val="20"/>
        </w:rPr>
        <w:t xml:space="preserve">, </w:t>
      </w:r>
      <w:r w:rsidR="00381D37" w:rsidRPr="00A765E7">
        <w:rPr>
          <w:rFonts w:ascii="Verdana" w:hAnsi="Verdana"/>
          <w:sz w:val="20"/>
          <w:szCs w:val="20"/>
        </w:rPr>
        <w:t>through the Organization of Turkic States</w:t>
      </w:r>
      <w:r w:rsidR="007F222F" w:rsidRPr="00A765E7">
        <w:rPr>
          <w:rFonts w:ascii="Verdana" w:hAnsi="Verdana"/>
          <w:sz w:val="20"/>
          <w:szCs w:val="20"/>
        </w:rPr>
        <w:t xml:space="preserve"> </w:t>
      </w:r>
      <w:r w:rsidR="007F222F" w:rsidRPr="00A765E7">
        <w:rPr>
          <w:rFonts w:ascii="Verdana" w:hAnsi="Verdana"/>
          <w:sz w:val="20"/>
          <w:szCs w:val="20"/>
        </w:rPr>
        <w:t>Türkiye</w:t>
      </w:r>
      <w:r w:rsidR="00381D37" w:rsidRPr="00A765E7">
        <w:rPr>
          <w:rFonts w:ascii="Verdana" w:hAnsi="Verdana"/>
          <w:sz w:val="20"/>
          <w:szCs w:val="20"/>
        </w:rPr>
        <w:t xml:space="preserve"> now also has an institutional base for enduring outreach to Central Asia and the provision of all manner of military and economic ties to that region</w:t>
      </w:r>
      <w:r w:rsidR="00897EB1" w:rsidRPr="00A765E7">
        <w:rPr>
          <w:rFonts w:ascii="Verdana" w:hAnsi="Verdana"/>
          <w:sz w:val="20"/>
          <w:szCs w:val="20"/>
        </w:rPr>
        <w:t xml:space="preserve">. </w:t>
      </w:r>
    </w:p>
    <w:p w14:paraId="4D26A365" w14:textId="5F11D1FC" w:rsidR="00680AC9" w:rsidRPr="00A765E7" w:rsidRDefault="008C5874" w:rsidP="007F222F">
      <w:pPr>
        <w:rPr>
          <w:rFonts w:ascii="Verdana" w:hAnsi="Verdana"/>
          <w:sz w:val="20"/>
          <w:szCs w:val="20"/>
        </w:rPr>
      </w:pPr>
      <w:r w:rsidRPr="00A765E7">
        <w:rPr>
          <w:rFonts w:ascii="Verdana" w:hAnsi="Verdana"/>
          <w:sz w:val="20"/>
          <w:szCs w:val="20"/>
        </w:rPr>
        <w:t>Azerbaijan is also increasingly tied to the</w:t>
      </w:r>
      <w:r w:rsidR="00474CD4" w:rsidRPr="00A765E7">
        <w:rPr>
          <w:rFonts w:ascii="Verdana" w:hAnsi="Verdana"/>
          <w:sz w:val="20"/>
          <w:szCs w:val="20"/>
        </w:rPr>
        <w:t xml:space="preserve"> Middle East through its long-running defense and economic ties to Israel, their mutual collaboration against Iran and its membership in both the Abraham Accords and President Trump’s Board of Peace.</w:t>
      </w:r>
      <w:r w:rsidR="00A94B98" w:rsidRPr="00A765E7">
        <w:rPr>
          <w:rFonts w:ascii="Verdana" w:hAnsi="Verdana"/>
          <w:sz w:val="20"/>
          <w:szCs w:val="20"/>
        </w:rPr>
        <w:t xml:space="preserve"> Likewise, the EU and Azerbaijan have embarked upon a mutually rewarding series of ties independent of Russian influence </w:t>
      </w:r>
      <w:proofErr w:type="gramStart"/>
      <w:r w:rsidR="00A94B98" w:rsidRPr="00A765E7">
        <w:rPr>
          <w:rFonts w:ascii="Verdana" w:hAnsi="Verdana"/>
          <w:sz w:val="20"/>
          <w:szCs w:val="20"/>
        </w:rPr>
        <w:t>and also</w:t>
      </w:r>
      <w:proofErr w:type="gramEnd"/>
      <w:r w:rsidR="00A94B98" w:rsidRPr="00A765E7">
        <w:rPr>
          <w:rFonts w:ascii="Verdana" w:hAnsi="Verdana"/>
          <w:sz w:val="20"/>
          <w:szCs w:val="20"/>
        </w:rPr>
        <w:t xml:space="preserve"> primarily based on Azer</w:t>
      </w:r>
      <w:r w:rsidR="00C20F1F" w:rsidRPr="00A765E7">
        <w:rPr>
          <w:rFonts w:ascii="Verdana" w:hAnsi="Verdana"/>
          <w:sz w:val="20"/>
          <w:szCs w:val="20"/>
        </w:rPr>
        <w:t xml:space="preserve">baijani </w:t>
      </w:r>
      <w:r w:rsidR="00A94B98" w:rsidRPr="00A765E7">
        <w:rPr>
          <w:rFonts w:ascii="Verdana" w:hAnsi="Verdana"/>
          <w:sz w:val="20"/>
          <w:szCs w:val="20"/>
        </w:rPr>
        <w:t>energy exports in return for EU investment and political support.</w:t>
      </w:r>
    </w:p>
    <w:p w14:paraId="5E574450" w14:textId="70D2166A" w:rsidR="00F6388A" w:rsidRPr="00A765E7" w:rsidRDefault="00A94B98" w:rsidP="00871EC3">
      <w:pPr>
        <w:rPr>
          <w:rFonts w:ascii="Verdana" w:hAnsi="Verdana"/>
          <w:color w:val="1A3948"/>
          <w:sz w:val="20"/>
          <w:szCs w:val="20"/>
          <w:shd w:val="clear" w:color="auto" w:fill="F8F7F6"/>
        </w:rPr>
      </w:pPr>
      <w:r w:rsidRPr="00A765E7">
        <w:rPr>
          <w:rFonts w:ascii="Verdana" w:hAnsi="Verdana"/>
          <w:sz w:val="20"/>
          <w:szCs w:val="20"/>
        </w:rPr>
        <w:t xml:space="preserve">Moreover, the advent of the TRIPP has launched what looks like a sustained </w:t>
      </w:r>
      <w:r w:rsidR="00871EC3" w:rsidRPr="00A765E7">
        <w:rPr>
          <w:rFonts w:ascii="Verdana" w:hAnsi="Verdana"/>
          <w:sz w:val="20"/>
          <w:szCs w:val="20"/>
        </w:rPr>
        <w:t xml:space="preserve">U.S. </w:t>
      </w:r>
      <w:r w:rsidRPr="00A765E7">
        <w:rPr>
          <w:rFonts w:ascii="Verdana" w:hAnsi="Verdana"/>
          <w:sz w:val="20"/>
          <w:szCs w:val="20"/>
        </w:rPr>
        <w:t xml:space="preserve">presence in the Caucasus. </w:t>
      </w:r>
      <w:r w:rsidR="00871EC3" w:rsidRPr="00A765E7">
        <w:rPr>
          <w:rFonts w:ascii="Verdana" w:hAnsi="Verdana"/>
          <w:sz w:val="20"/>
          <w:szCs w:val="20"/>
        </w:rPr>
        <w:t>T</w:t>
      </w:r>
      <w:r w:rsidRPr="00A765E7">
        <w:rPr>
          <w:rFonts w:ascii="Verdana" w:hAnsi="Verdana"/>
          <w:sz w:val="20"/>
          <w:szCs w:val="20"/>
        </w:rPr>
        <w:t>his project is taking physical shape and Vice-President Vance’s visit to Armenia and Azerbaijan</w:t>
      </w:r>
      <w:r w:rsidR="00F968F1" w:rsidRPr="00A765E7">
        <w:rPr>
          <w:rFonts w:ascii="Verdana" w:hAnsi="Verdana"/>
          <w:sz w:val="20"/>
          <w:szCs w:val="20"/>
        </w:rPr>
        <w:t xml:space="preserve"> demonstrates that sustained interest. </w:t>
      </w:r>
      <w:hyperlink r:id="rId6" w:history="1">
        <w:r w:rsidR="00F968F1" w:rsidRPr="00A765E7">
          <w:rPr>
            <w:rStyle w:val="Hyperlnk"/>
            <w:rFonts w:ascii="Verdana" w:hAnsi="Verdana"/>
            <w:sz w:val="20"/>
            <w:szCs w:val="20"/>
          </w:rPr>
          <w:t>Under this project</w:t>
        </w:r>
      </w:hyperlink>
      <w:r w:rsidR="00F968F1" w:rsidRPr="00A765E7">
        <w:rPr>
          <w:rFonts w:ascii="Verdana" w:hAnsi="Verdana"/>
          <w:sz w:val="20"/>
          <w:szCs w:val="20"/>
        </w:rPr>
        <w:t xml:space="preserve">, </w:t>
      </w:r>
      <w:r w:rsidR="00F968F1" w:rsidRPr="00A765E7">
        <w:rPr>
          <w:rFonts w:ascii="Verdana" w:hAnsi="Verdana"/>
          <w:color w:val="1A3948"/>
          <w:sz w:val="20"/>
          <w:szCs w:val="20"/>
        </w:rPr>
        <w:t xml:space="preserve">“American companies could develop railways, roads, and pipelines linking Azerbaijan proper to its </w:t>
      </w:r>
      <w:r w:rsidR="00282990" w:rsidRPr="00A765E7">
        <w:rPr>
          <w:rFonts w:ascii="Verdana" w:hAnsi="Verdana"/>
          <w:color w:val="1A3948"/>
          <w:sz w:val="20"/>
          <w:szCs w:val="20"/>
        </w:rPr>
        <w:t>Nakhchivan</w:t>
      </w:r>
      <w:r w:rsidR="00F968F1" w:rsidRPr="00A765E7">
        <w:rPr>
          <w:rFonts w:ascii="Verdana" w:hAnsi="Verdana"/>
          <w:color w:val="1A3948"/>
          <w:sz w:val="20"/>
          <w:szCs w:val="20"/>
        </w:rPr>
        <w:t xml:space="preserve"> exclave via a corridor through the south of Armenia</w:t>
      </w:r>
      <w:r w:rsidR="00282990" w:rsidRPr="00A765E7">
        <w:rPr>
          <w:rFonts w:ascii="Verdana" w:hAnsi="Verdana"/>
          <w:color w:val="1A3948"/>
          <w:sz w:val="20"/>
          <w:szCs w:val="20"/>
        </w:rPr>
        <w:t>’</w:t>
      </w:r>
      <w:r w:rsidR="00F968F1" w:rsidRPr="00A765E7">
        <w:rPr>
          <w:rFonts w:ascii="Verdana" w:hAnsi="Verdana"/>
          <w:color w:val="1A3948"/>
          <w:sz w:val="20"/>
          <w:szCs w:val="20"/>
        </w:rPr>
        <w:t>s Syunik Province.</w:t>
      </w:r>
      <w:r w:rsidR="00282990" w:rsidRPr="00A765E7">
        <w:rPr>
          <w:rFonts w:ascii="Verdana" w:hAnsi="Verdana"/>
          <w:color w:val="1A3948"/>
          <w:sz w:val="20"/>
          <w:szCs w:val="20"/>
        </w:rPr>
        <w:t>”</w:t>
      </w:r>
      <w:r w:rsidR="00E24DE9" w:rsidRPr="00A765E7">
        <w:rPr>
          <w:rFonts w:ascii="Verdana" w:hAnsi="Verdana"/>
          <w:color w:val="1A3948"/>
          <w:sz w:val="20"/>
          <w:szCs w:val="20"/>
        </w:rPr>
        <w:t xml:space="preserve"> </w:t>
      </w:r>
      <w:r w:rsidR="00F968F1" w:rsidRPr="00A765E7">
        <w:rPr>
          <w:rFonts w:ascii="Verdana" w:hAnsi="Verdana"/>
          <w:color w:val="1A3948"/>
          <w:sz w:val="20"/>
          <w:szCs w:val="20"/>
        </w:rPr>
        <w:t>Since Azerbaijan is now providing Armenia with energy</w:t>
      </w:r>
      <w:r w:rsidR="001B7D55" w:rsidRPr="00A765E7">
        <w:rPr>
          <w:rFonts w:ascii="Verdana" w:hAnsi="Verdana"/>
          <w:color w:val="1A3948"/>
          <w:sz w:val="20"/>
          <w:szCs w:val="20"/>
        </w:rPr>
        <w:t>,</w:t>
      </w:r>
      <w:r w:rsidR="00F968F1" w:rsidRPr="00A765E7">
        <w:rPr>
          <w:rFonts w:ascii="Verdana" w:hAnsi="Verdana"/>
          <w:color w:val="1A3948"/>
          <w:sz w:val="20"/>
          <w:szCs w:val="20"/>
        </w:rPr>
        <w:t xml:space="preserve"> a formal peace treaty terminating the state of war over Nagorno-Karabakh under U.S. auspices seems likely</w:t>
      </w:r>
      <w:r w:rsidR="00897EB1" w:rsidRPr="00A765E7">
        <w:rPr>
          <w:rFonts w:ascii="Verdana" w:hAnsi="Verdana"/>
          <w:color w:val="1A3948"/>
          <w:sz w:val="20"/>
          <w:szCs w:val="20"/>
        </w:rPr>
        <w:t xml:space="preserve">. </w:t>
      </w:r>
      <w:r w:rsidR="00F968F1" w:rsidRPr="00A765E7">
        <w:rPr>
          <w:rFonts w:ascii="Verdana" w:hAnsi="Verdana"/>
          <w:color w:val="1A3948"/>
          <w:sz w:val="20"/>
          <w:szCs w:val="20"/>
        </w:rPr>
        <w:t xml:space="preserve">Beyond those signs of </w:t>
      </w:r>
      <w:r w:rsidR="001B7D55" w:rsidRPr="00A765E7">
        <w:rPr>
          <w:rFonts w:ascii="Verdana" w:hAnsi="Verdana"/>
          <w:color w:val="1A3948"/>
          <w:sz w:val="20"/>
          <w:szCs w:val="20"/>
        </w:rPr>
        <w:t xml:space="preserve">U.S. </w:t>
      </w:r>
      <w:r w:rsidR="00F968F1" w:rsidRPr="00A765E7">
        <w:rPr>
          <w:rFonts w:ascii="Verdana" w:hAnsi="Verdana"/>
          <w:color w:val="1A3948"/>
          <w:sz w:val="20"/>
          <w:szCs w:val="20"/>
        </w:rPr>
        <w:t xml:space="preserve">influence, </w:t>
      </w:r>
      <w:hyperlink r:id="rId7" w:history="1">
        <w:r w:rsidR="00F968F1" w:rsidRPr="00A765E7">
          <w:rPr>
            <w:rStyle w:val="Hyperlnk"/>
            <w:rFonts w:ascii="Verdana" w:hAnsi="Verdana"/>
            <w:sz w:val="20"/>
            <w:szCs w:val="20"/>
          </w:rPr>
          <w:t>President Trump has just stated</w:t>
        </w:r>
      </w:hyperlink>
      <w:r w:rsidR="00F968F1" w:rsidRPr="00A765E7">
        <w:rPr>
          <w:rFonts w:ascii="Verdana" w:hAnsi="Verdana"/>
          <w:color w:val="1A3948"/>
          <w:sz w:val="20"/>
          <w:szCs w:val="20"/>
        </w:rPr>
        <w:t xml:space="preserve"> that Vance’s tour will, </w:t>
      </w:r>
      <w:r w:rsidR="00F968F1" w:rsidRPr="00A765E7">
        <w:rPr>
          <w:rFonts w:ascii="Verdana" w:hAnsi="Verdana"/>
          <w:color w:val="1A3948"/>
          <w:sz w:val="20"/>
          <w:szCs w:val="20"/>
          <w:shd w:val="clear" w:color="auto" w:fill="FFFFFF"/>
        </w:rPr>
        <w:t>“strengthen our strategic partnership with Azerbaijan, a beautiful Agreement for Peaceful Nuclear Cooperation with Armenia, Deals for our Great Semiconductor Makers, and the sale of Made in the U.S.A. Defense Equipment, such as body armor and boats, and more, to Azerbaijan.”</w:t>
      </w:r>
      <w:r w:rsidR="00F968F1" w:rsidRPr="00A765E7">
        <w:rPr>
          <w:rFonts w:ascii="Verdana" w:hAnsi="Verdana"/>
          <w:color w:val="1A3948"/>
          <w:sz w:val="20"/>
          <w:szCs w:val="20"/>
          <w:shd w:val="clear" w:color="auto" w:fill="F8F7F6"/>
        </w:rPr>
        <w:t xml:space="preserve"> </w:t>
      </w:r>
      <w:r w:rsidR="00F968F1" w:rsidRPr="00A765E7">
        <w:rPr>
          <w:rFonts w:ascii="Verdana" w:hAnsi="Verdana"/>
          <w:color w:val="1A3948"/>
          <w:sz w:val="20"/>
          <w:szCs w:val="20"/>
        </w:rPr>
        <w:t xml:space="preserve">If this lasting multi-domain </w:t>
      </w:r>
      <w:r w:rsidR="0093660D" w:rsidRPr="00A765E7">
        <w:rPr>
          <w:rFonts w:ascii="Verdana" w:hAnsi="Verdana"/>
          <w:color w:val="1A3948"/>
          <w:sz w:val="20"/>
          <w:szCs w:val="20"/>
        </w:rPr>
        <w:t xml:space="preserve">U.S. </w:t>
      </w:r>
      <w:r w:rsidR="00F968F1" w:rsidRPr="00A765E7">
        <w:rPr>
          <w:rFonts w:ascii="Verdana" w:hAnsi="Verdana"/>
          <w:color w:val="1A3948"/>
          <w:sz w:val="20"/>
          <w:szCs w:val="20"/>
        </w:rPr>
        <w:t xml:space="preserve">presence </w:t>
      </w:r>
      <w:r w:rsidR="00E24DE9" w:rsidRPr="00A765E7">
        <w:rPr>
          <w:rFonts w:ascii="Verdana" w:hAnsi="Verdana"/>
          <w:color w:val="1A3948"/>
          <w:sz w:val="20"/>
          <w:szCs w:val="20"/>
        </w:rPr>
        <w:t>materializes,</w:t>
      </w:r>
      <w:r w:rsidR="00F968F1" w:rsidRPr="00A765E7">
        <w:rPr>
          <w:rFonts w:ascii="Verdana" w:hAnsi="Verdana"/>
          <w:color w:val="1A3948"/>
          <w:sz w:val="20"/>
          <w:szCs w:val="20"/>
        </w:rPr>
        <w:t xml:space="preserve"> it will represent a major blow to Russian ambitions but also codify the fragmentation of the Caucasus and </w:t>
      </w:r>
      <w:r w:rsidR="00E24DE9" w:rsidRPr="00A765E7">
        <w:rPr>
          <w:rFonts w:ascii="Verdana" w:hAnsi="Verdana"/>
          <w:color w:val="1A3948"/>
          <w:sz w:val="20"/>
          <w:szCs w:val="20"/>
        </w:rPr>
        <w:t>exclude</w:t>
      </w:r>
      <w:r w:rsidR="00F968F1" w:rsidRPr="00A765E7">
        <w:rPr>
          <w:rFonts w:ascii="Verdana" w:hAnsi="Verdana"/>
          <w:color w:val="1A3948"/>
          <w:sz w:val="20"/>
          <w:szCs w:val="20"/>
        </w:rPr>
        <w:t xml:space="preserve"> Georgia </w:t>
      </w:r>
      <w:r w:rsidR="00E24DE9" w:rsidRPr="00A765E7">
        <w:rPr>
          <w:rFonts w:ascii="Verdana" w:hAnsi="Verdana"/>
          <w:color w:val="1A3948"/>
          <w:sz w:val="20"/>
          <w:szCs w:val="20"/>
        </w:rPr>
        <w:t>from</w:t>
      </w:r>
      <w:r w:rsidR="00F968F1" w:rsidRPr="00A765E7">
        <w:rPr>
          <w:rFonts w:ascii="Verdana" w:hAnsi="Verdana"/>
          <w:color w:val="1A3948"/>
          <w:sz w:val="20"/>
          <w:szCs w:val="20"/>
        </w:rPr>
        <w:t xml:space="preserve"> the growing and long-term </w:t>
      </w:r>
      <w:r w:rsidR="004C4B7B" w:rsidRPr="00A765E7">
        <w:rPr>
          <w:rFonts w:ascii="Verdana" w:hAnsi="Verdana"/>
          <w:color w:val="1A3948"/>
          <w:sz w:val="20"/>
          <w:szCs w:val="20"/>
        </w:rPr>
        <w:t xml:space="preserve">international competition </w:t>
      </w:r>
      <w:r w:rsidR="0072646D" w:rsidRPr="00A765E7">
        <w:rPr>
          <w:rFonts w:ascii="Verdana" w:hAnsi="Verdana"/>
          <w:color w:val="1A3948"/>
          <w:sz w:val="20"/>
          <w:szCs w:val="20"/>
        </w:rPr>
        <w:t xml:space="preserve">in the region </w:t>
      </w:r>
      <w:r w:rsidR="0072646D" w:rsidRPr="00A765E7">
        <w:rPr>
          <w:rFonts w:ascii="Verdana" w:hAnsi="Verdana"/>
          <w:color w:val="1A3948"/>
          <w:sz w:val="20"/>
          <w:szCs w:val="20"/>
        </w:rPr>
        <w:t>for a long time to come</w:t>
      </w:r>
      <w:r w:rsidR="004C4B7B" w:rsidRPr="00A765E7">
        <w:rPr>
          <w:rFonts w:ascii="Verdana" w:hAnsi="Verdana"/>
          <w:color w:val="1A3948"/>
          <w:sz w:val="20"/>
          <w:szCs w:val="20"/>
        </w:rPr>
        <w:t>.</w:t>
      </w:r>
      <w:r w:rsidR="00450971" w:rsidRPr="00A765E7">
        <w:rPr>
          <w:rFonts w:ascii="Verdana" w:hAnsi="Verdana"/>
          <w:sz w:val="20"/>
          <w:szCs w:val="20"/>
        </w:rPr>
        <w:t xml:space="preserve"> </w:t>
      </w:r>
    </w:p>
    <w:p w14:paraId="616C1229" w14:textId="57F61158" w:rsidR="00E24DE9" w:rsidRPr="00A765E7" w:rsidRDefault="00300F48" w:rsidP="00BF3531">
      <w:pPr>
        <w:rPr>
          <w:rFonts w:ascii="Verdana" w:hAnsi="Verdana"/>
          <w:sz w:val="20"/>
          <w:szCs w:val="20"/>
        </w:rPr>
      </w:pPr>
      <w:r w:rsidRPr="00A765E7">
        <w:rPr>
          <w:rFonts w:ascii="Verdana" w:hAnsi="Verdana"/>
          <w:b/>
          <w:bCs/>
          <w:sz w:val="20"/>
          <w:szCs w:val="20"/>
        </w:rPr>
        <w:t xml:space="preserve">CONCLUSIONS: </w:t>
      </w:r>
      <w:r w:rsidR="00FF4A9F" w:rsidRPr="00A765E7">
        <w:rPr>
          <w:rFonts w:ascii="Verdana" w:hAnsi="Verdana"/>
          <w:sz w:val="20"/>
          <w:szCs w:val="20"/>
        </w:rPr>
        <w:t xml:space="preserve">Russia </w:t>
      </w:r>
      <w:r w:rsidR="000A1846" w:rsidRPr="00A765E7">
        <w:rPr>
          <w:rFonts w:ascii="Verdana" w:hAnsi="Verdana"/>
          <w:sz w:val="20"/>
          <w:szCs w:val="20"/>
        </w:rPr>
        <w:t xml:space="preserve">certainly </w:t>
      </w:r>
      <w:r w:rsidR="00FF4A9F" w:rsidRPr="00A765E7">
        <w:rPr>
          <w:rFonts w:ascii="Verdana" w:hAnsi="Verdana"/>
          <w:sz w:val="20"/>
          <w:szCs w:val="20"/>
        </w:rPr>
        <w:t>still has cards to play. It has a long-term military base at Gyumri, Armenia</w:t>
      </w:r>
      <w:r w:rsidR="000A1846" w:rsidRPr="00A765E7">
        <w:rPr>
          <w:rFonts w:ascii="Verdana" w:hAnsi="Verdana"/>
          <w:sz w:val="20"/>
          <w:szCs w:val="20"/>
        </w:rPr>
        <w:t>,</w:t>
      </w:r>
      <w:r w:rsidR="00FF4A9F" w:rsidRPr="00A765E7">
        <w:rPr>
          <w:rFonts w:ascii="Verdana" w:hAnsi="Verdana"/>
          <w:sz w:val="20"/>
          <w:szCs w:val="20"/>
        </w:rPr>
        <w:t xml:space="preserve"> and </w:t>
      </w:r>
      <w:r w:rsidR="00C2065C" w:rsidRPr="00A765E7">
        <w:rPr>
          <w:rFonts w:ascii="Verdana" w:hAnsi="Verdana"/>
          <w:sz w:val="20"/>
          <w:szCs w:val="20"/>
        </w:rPr>
        <w:t>well-established connections</w:t>
      </w:r>
      <w:r w:rsidR="00C2065C" w:rsidRPr="00A765E7">
        <w:rPr>
          <w:rFonts w:ascii="Verdana" w:hAnsi="Verdana"/>
          <w:sz w:val="20"/>
          <w:szCs w:val="20"/>
        </w:rPr>
        <w:t xml:space="preserve"> </w:t>
      </w:r>
      <w:r w:rsidR="00C2065C" w:rsidRPr="00A765E7">
        <w:rPr>
          <w:rFonts w:ascii="Verdana" w:hAnsi="Verdana"/>
          <w:sz w:val="20"/>
          <w:szCs w:val="20"/>
        </w:rPr>
        <w:t>among the Armenian opposition that is both unreconciled to the loss of Nagorno-Karabakh and to the Pashinyan government’s democratizing reforms and efforts to join the EU.</w:t>
      </w:r>
      <w:r w:rsidR="00657D56" w:rsidRPr="00A765E7">
        <w:rPr>
          <w:rFonts w:ascii="Verdana" w:hAnsi="Verdana"/>
          <w:sz w:val="20"/>
          <w:szCs w:val="20"/>
        </w:rPr>
        <w:t xml:space="preserve"> Russia also has </w:t>
      </w:r>
      <w:r w:rsidR="00657D56" w:rsidRPr="00A765E7">
        <w:rPr>
          <w:rFonts w:ascii="Verdana" w:hAnsi="Verdana"/>
          <w:sz w:val="20"/>
          <w:szCs w:val="20"/>
        </w:rPr>
        <w:t>substantial economic connections</w:t>
      </w:r>
      <w:r w:rsidR="00657D56" w:rsidRPr="00A765E7">
        <w:rPr>
          <w:rFonts w:ascii="Verdana" w:hAnsi="Verdana"/>
          <w:sz w:val="20"/>
          <w:szCs w:val="20"/>
        </w:rPr>
        <w:t xml:space="preserve"> to Georgia and </w:t>
      </w:r>
      <w:r w:rsidR="00FF4A9F" w:rsidRPr="00A765E7">
        <w:rPr>
          <w:rFonts w:ascii="Verdana" w:hAnsi="Verdana"/>
          <w:sz w:val="20"/>
          <w:szCs w:val="20"/>
        </w:rPr>
        <w:t>what looks like a secure base of influence in Georgia’s government</w:t>
      </w:r>
      <w:r w:rsidR="00897EB1" w:rsidRPr="00A765E7">
        <w:rPr>
          <w:rFonts w:ascii="Verdana" w:hAnsi="Verdana"/>
          <w:sz w:val="20"/>
          <w:szCs w:val="20"/>
        </w:rPr>
        <w:t xml:space="preserve">. </w:t>
      </w:r>
    </w:p>
    <w:p w14:paraId="0A01AAAE" w14:textId="39FC9D47" w:rsidR="004C4B7B" w:rsidRPr="00A765E7" w:rsidRDefault="00D62E47" w:rsidP="00657D56">
      <w:pPr>
        <w:rPr>
          <w:rFonts w:ascii="Verdana" w:hAnsi="Verdana"/>
          <w:sz w:val="20"/>
          <w:szCs w:val="20"/>
        </w:rPr>
      </w:pPr>
      <w:r w:rsidRPr="00A765E7">
        <w:rPr>
          <w:rFonts w:ascii="Verdana" w:hAnsi="Verdana"/>
          <w:sz w:val="20"/>
          <w:szCs w:val="20"/>
        </w:rPr>
        <w:t xml:space="preserve">Nevertheless, it is a declining power economically if not militarily and cannot stop </w:t>
      </w:r>
      <w:r w:rsidR="00E61C4F" w:rsidRPr="00A765E7">
        <w:rPr>
          <w:rFonts w:ascii="Verdana" w:hAnsi="Verdana"/>
          <w:sz w:val="20"/>
          <w:szCs w:val="20"/>
        </w:rPr>
        <w:t xml:space="preserve">the </w:t>
      </w:r>
      <w:r w:rsidRPr="00A765E7">
        <w:rPr>
          <w:rFonts w:ascii="Verdana" w:hAnsi="Verdana"/>
          <w:sz w:val="20"/>
          <w:szCs w:val="20"/>
        </w:rPr>
        <w:t>rising foreign presence in the Caucasus. Indeed</w:t>
      </w:r>
      <w:r w:rsidR="0065045F" w:rsidRPr="00A765E7">
        <w:rPr>
          <w:rFonts w:ascii="Verdana" w:hAnsi="Verdana"/>
          <w:sz w:val="20"/>
          <w:szCs w:val="20"/>
        </w:rPr>
        <w:t>,</w:t>
      </w:r>
      <w:r w:rsidRPr="00A765E7">
        <w:rPr>
          <w:rFonts w:ascii="Verdana" w:hAnsi="Verdana"/>
          <w:sz w:val="20"/>
          <w:szCs w:val="20"/>
        </w:rPr>
        <w:t xml:space="preserve"> it depends on trade coming from Armenia and Central Assia to circumvent Western sanctions and access vital Western goods.</w:t>
      </w:r>
      <w:r w:rsidR="0065045F" w:rsidRPr="00A765E7">
        <w:rPr>
          <w:rFonts w:ascii="Verdana" w:hAnsi="Verdana"/>
          <w:sz w:val="20"/>
          <w:szCs w:val="20"/>
        </w:rPr>
        <w:t xml:space="preserve"> Iran, whose back is to the wall due to combined U.S., Israeli, and European military-economic pressure</w:t>
      </w:r>
      <w:r w:rsidR="00DA6647" w:rsidRPr="00A765E7">
        <w:rPr>
          <w:rFonts w:ascii="Verdana" w:hAnsi="Verdana"/>
          <w:sz w:val="20"/>
          <w:szCs w:val="20"/>
        </w:rPr>
        <w:t>,</w:t>
      </w:r>
      <w:r w:rsidR="0065045F" w:rsidRPr="00A765E7">
        <w:rPr>
          <w:rFonts w:ascii="Verdana" w:hAnsi="Verdana"/>
          <w:sz w:val="20"/>
          <w:szCs w:val="20"/>
        </w:rPr>
        <w:t xml:space="preserve"> </w:t>
      </w:r>
      <w:r w:rsidR="00DA6647" w:rsidRPr="00A765E7">
        <w:rPr>
          <w:rFonts w:ascii="Verdana" w:hAnsi="Verdana"/>
          <w:sz w:val="20"/>
          <w:szCs w:val="20"/>
        </w:rPr>
        <w:t xml:space="preserve">cannot </w:t>
      </w:r>
      <w:r w:rsidR="0065045F" w:rsidRPr="00A765E7">
        <w:rPr>
          <w:rFonts w:ascii="Verdana" w:hAnsi="Verdana"/>
          <w:sz w:val="20"/>
          <w:szCs w:val="20"/>
        </w:rPr>
        <w:t>bail it out</w:t>
      </w:r>
      <w:r w:rsidR="00897EB1" w:rsidRPr="00A765E7">
        <w:rPr>
          <w:rFonts w:ascii="Verdana" w:hAnsi="Verdana"/>
          <w:sz w:val="20"/>
          <w:szCs w:val="20"/>
        </w:rPr>
        <w:t xml:space="preserve">. </w:t>
      </w:r>
      <w:r w:rsidR="0065045F" w:rsidRPr="00A765E7">
        <w:rPr>
          <w:rFonts w:ascii="Verdana" w:hAnsi="Verdana"/>
          <w:sz w:val="20"/>
          <w:szCs w:val="20"/>
        </w:rPr>
        <w:t>Nor will China, the primary sponsor of the Middle Corridor</w:t>
      </w:r>
      <w:r w:rsidR="00556EB3" w:rsidRPr="00A765E7">
        <w:rPr>
          <w:rFonts w:ascii="Verdana" w:hAnsi="Verdana"/>
          <w:sz w:val="20"/>
          <w:szCs w:val="20"/>
        </w:rPr>
        <w:t>,</w:t>
      </w:r>
      <w:r w:rsidR="0065045F" w:rsidRPr="00A765E7">
        <w:rPr>
          <w:rFonts w:ascii="Verdana" w:hAnsi="Verdana"/>
          <w:sz w:val="20"/>
          <w:szCs w:val="20"/>
        </w:rPr>
        <w:t xml:space="preserve"> rescue it in the Caucasus. Despite the Russo-Chine</w:t>
      </w:r>
      <w:r w:rsidR="00556EB3" w:rsidRPr="00A765E7">
        <w:rPr>
          <w:rFonts w:ascii="Verdana" w:hAnsi="Verdana"/>
          <w:sz w:val="20"/>
          <w:szCs w:val="20"/>
        </w:rPr>
        <w:t>se</w:t>
      </w:r>
      <w:r w:rsidR="0065045F" w:rsidRPr="00A765E7">
        <w:rPr>
          <w:rFonts w:ascii="Verdana" w:hAnsi="Verdana"/>
          <w:sz w:val="20"/>
          <w:szCs w:val="20"/>
        </w:rPr>
        <w:t xml:space="preserve"> </w:t>
      </w:r>
      <w:r w:rsidR="00E655F4" w:rsidRPr="00A765E7">
        <w:rPr>
          <w:rFonts w:ascii="Verdana" w:hAnsi="Verdana"/>
          <w:sz w:val="20"/>
          <w:szCs w:val="20"/>
        </w:rPr>
        <w:t xml:space="preserve">“no-limits” </w:t>
      </w:r>
      <w:r w:rsidR="0065045F" w:rsidRPr="00A765E7">
        <w:rPr>
          <w:rFonts w:ascii="Verdana" w:hAnsi="Verdana"/>
          <w:sz w:val="20"/>
          <w:szCs w:val="20"/>
        </w:rPr>
        <w:t>partnership</w:t>
      </w:r>
      <w:r w:rsidR="00E655F4" w:rsidRPr="00A765E7">
        <w:rPr>
          <w:rFonts w:ascii="Verdana" w:hAnsi="Verdana"/>
          <w:sz w:val="20"/>
          <w:szCs w:val="20"/>
        </w:rPr>
        <w:t xml:space="preserve">, </w:t>
      </w:r>
      <w:r w:rsidR="0065045F" w:rsidRPr="00A765E7">
        <w:rPr>
          <w:rFonts w:ascii="Verdana" w:hAnsi="Verdana"/>
          <w:sz w:val="20"/>
          <w:szCs w:val="20"/>
        </w:rPr>
        <w:t xml:space="preserve">Beijing has never lifted a finger to allow Russia to become a viable economic competitor across Eurasia or </w:t>
      </w:r>
      <w:r w:rsidR="00590D4D" w:rsidRPr="00A765E7">
        <w:rPr>
          <w:rFonts w:ascii="Verdana" w:hAnsi="Verdana"/>
          <w:sz w:val="20"/>
          <w:szCs w:val="20"/>
        </w:rPr>
        <w:t>regarding</w:t>
      </w:r>
      <w:r w:rsidR="0065045F" w:rsidRPr="00A765E7">
        <w:rPr>
          <w:rFonts w:ascii="Verdana" w:hAnsi="Verdana"/>
          <w:sz w:val="20"/>
          <w:szCs w:val="20"/>
        </w:rPr>
        <w:t xml:space="preserve"> inter-continental trade, transport, and connectivity issues.</w:t>
      </w:r>
    </w:p>
    <w:p w14:paraId="7CFD8B61" w14:textId="13CE9C8E" w:rsidR="00FD212F" w:rsidRPr="00A765E7" w:rsidRDefault="00FD212F" w:rsidP="00BF3531">
      <w:pPr>
        <w:rPr>
          <w:rFonts w:ascii="Verdana" w:hAnsi="Verdana"/>
          <w:sz w:val="20"/>
          <w:szCs w:val="20"/>
        </w:rPr>
      </w:pPr>
      <w:r w:rsidRPr="00A765E7">
        <w:rPr>
          <w:rFonts w:ascii="Verdana" w:hAnsi="Verdana"/>
          <w:sz w:val="20"/>
          <w:szCs w:val="20"/>
        </w:rPr>
        <w:t xml:space="preserve">Therefore, the fragmentation of the </w:t>
      </w:r>
      <w:r w:rsidR="00A70BC0" w:rsidRPr="00A765E7">
        <w:rPr>
          <w:rFonts w:ascii="Verdana" w:hAnsi="Verdana"/>
          <w:sz w:val="20"/>
          <w:szCs w:val="20"/>
        </w:rPr>
        <w:t xml:space="preserve">South </w:t>
      </w:r>
      <w:r w:rsidRPr="00A765E7">
        <w:rPr>
          <w:rFonts w:ascii="Verdana" w:hAnsi="Verdana"/>
          <w:sz w:val="20"/>
          <w:szCs w:val="20"/>
        </w:rPr>
        <w:t xml:space="preserve">Caucasus and the heightened presence of competing major international actors is likely to continue. Central Asian states, in contrast, forge ahead with mounting cohesion and collaboration. Indeed, those states, recognizing Azerbaijan’s critical geographic position and rising heft, have now included it in what used to be the 5+1 relationship with Washington, transforming it into a 6+1 formation. This development will also contribute to regional fragmentation. Azerbaijan is increasingly a power whose perspectives must embrace Washington, Europe, </w:t>
      </w:r>
      <w:r w:rsidR="00556EB3" w:rsidRPr="00A765E7">
        <w:rPr>
          <w:rFonts w:ascii="Verdana" w:hAnsi="Verdana"/>
          <w:sz w:val="20"/>
          <w:szCs w:val="20"/>
        </w:rPr>
        <w:t>the Middle East, and Central Asia, not just the Caucasus.</w:t>
      </w:r>
    </w:p>
    <w:p w14:paraId="25D914F5" w14:textId="61208042" w:rsidR="0065045F" w:rsidRPr="00A765E7" w:rsidRDefault="00556EB3" w:rsidP="00BF3531">
      <w:pPr>
        <w:rPr>
          <w:rFonts w:ascii="Verdana" w:hAnsi="Verdana"/>
          <w:sz w:val="20"/>
          <w:szCs w:val="20"/>
        </w:rPr>
      </w:pPr>
      <w:r w:rsidRPr="00A765E7">
        <w:rPr>
          <w:rFonts w:ascii="Verdana" w:hAnsi="Verdana"/>
          <w:sz w:val="20"/>
          <w:szCs w:val="20"/>
        </w:rPr>
        <w:lastRenderedPageBreak/>
        <w:t xml:space="preserve">The ethnopolitical rivalries that made the Caucasus a zone of conflict for a generation after 1991 may, however, be </w:t>
      </w:r>
      <w:proofErr w:type="gramStart"/>
      <w:r w:rsidRPr="00A765E7">
        <w:rPr>
          <w:rFonts w:ascii="Verdana" w:hAnsi="Verdana"/>
          <w:sz w:val="20"/>
          <w:szCs w:val="20"/>
        </w:rPr>
        <w:t>coming to an end</w:t>
      </w:r>
      <w:proofErr w:type="gramEnd"/>
      <w:r w:rsidRPr="00A765E7">
        <w:rPr>
          <w:rFonts w:ascii="Verdana" w:hAnsi="Verdana"/>
          <w:sz w:val="20"/>
          <w:szCs w:val="20"/>
        </w:rPr>
        <w:t xml:space="preserve"> as the new ties between Baku and Yerevan and greater foreign connections show. To the extent that Georgia can </w:t>
      </w:r>
      <w:proofErr w:type="gramStart"/>
      <w:r w:rsidRPr="00A765E7">
        <w:rPr>
          <w:rFonts w:ascii="Verdana" w:hAnsi="Verdana"/>
          <w:sz w:val="20"/>
          <w:szCs w:val="20"/>
        </w:rPr>
        <w:t>be helped</w:t>
      </w:r>
      <w:proofErr w:type="gramEnd"/>
      <w:r w:rsidRPr="00A765E7">
        <w:rPr>
          <w:rFonts w:ascii="Verdana" w:hAnsi="Verdana"/>
          <w:sz w:val="20"/>
          <w:szCs w:val="20"/>
        </w:rPr>
        <w:t xml:space="preserve"> to resolve its ethnic and other domestic cleavages that Russia continues to exploit, it may become possible for the </w:t>
      </w:r>
      <w:r w:rsidR="00D37FBF" w:rsidRPr="00A765E7">
        <w:rPr>
          <w:rFonts w:ascii="Verdana" w:hAnsi="Verdana"/>
          <w:sz w:val="20"/>
          <w:szCs w:val="20"/>
        </w:rPr>
        <w:t xml:space="preserve">South </w:t>
      </w:r>
      <w:r w:rsidRPr="00A765E7">
        <w:rPr>
          <w:rFonts w:ascii="Verdana" w:hAnsi="Verdana"/>
          <w:sz w:val="20"/>
          <w:szCs w:val="20"/>
        </w:rPr>
        <w:t>Caucasus to emulate the discernible regional cooperation now appearing in Central Asia.</w:t>
      </w:r>
    </w:p>
    <w:p w14:paraId="1405B347" w14:textId="632804DB" w:rsidR="00A15085" w:rsidRPr="00A765E7" w:rsidRDefault="00556EB3" w:rsidP="00BF3531">
      <w:pPr>
        <w:rPr>
          <w:rFonts w:ascii="Verdana" w:hAnsi="Verdana"/>
          <w:sz w:val="20"/>
          <w:szCs w:val="20"/>
        </w:rPr>
      </w:pPr>
      <w:r w:rsidRPr="00A765E7">
        <w:rPr>
          <w:rFonts w:ascii="Verdana" w:hAnsi="Verdana"/>
          <w:sz w:val="20"/>
          <w:szCs w:val="20"/>
        </w:rPr>
        <w:t xml:space="preserve">That outcome </w:t>
      </w:r>
      <w:r w:rsidR="00C861BD" w:rsidRPr="00A765E7">
        <w:rPr>
          <w:rFonts w:ascii="Verdana" w:hAnsi="Verdana"/>
          <w:sz w:val="20"/>
          <w:szCs w:val="20"/>
        </w:rPr>
        <w:t xml:space="preserve">would be to </w:t>
      </w:r>
      <w:r w:rsidRPr="00A765E7">
        <w:rPr>
          <w:rFonts w:ascii="Verdana" w:hAnsi="Verdana"/>
          <w:sz w:val="20"/>
          <w:szCs w:val="20"/>
        </w:rPr>
        <w:t>the benefit of the entire Caucasus as well as to its neighbors and interlocutors. While disappoint</w:t>
      </w:r>
      <w:r w:rsidR="00C861BD" w:rsidRPr="00A765E7">
        <w:rPr>
          <w:rFonts w:ascii="Verdana" w:hAnsi="Verdana"/>
          <w:sz w:val="20"/>
          <w:szCs w:val="20"/>
        </w:rPr>
        <w:t>ing to</w:t>
      </w:r>
      <w:r w:rsidRPr="00A765E7">
        <w:rPr>
          <w:rFonts w:ascii="Verdana" w:hAnsi="Verdana"/>
          <w:sz w:val="20"/>
          <w:szCs w:val="20"/>
        </w:rPr>
        <w:t xml:space="preserve"> Moscow, its regional clients and </w:t>
      </w:r>
      <w:r w:rsidR="008F3F8F" w:rsidRPr="00A765E7">
        <w:rPr>
          <w:rFonts w:ascii="Verdana" w:hAnsi="Verdana"/>
          <w:sz w:val="20"/>
          <w:szCs w:val="20"/>
        </w:rPr>
        <w:t>those “dead</w:t>
      </w:r>
      <w:r w:rsidRPr="00A765E7">
        <w:rPr>
          <w:rFonts w:ascii="Verdana" w:hAnsi="Verdana"/>
          <w:sz w:val="20"/>
          <w:szCs w:val="20"/>
        </w:rPr>
        <w:t>-enders</w:t>
      </w:r>
      <w:r w:rsidR="008F3F8F" w:rsidRPr="00A765E7">
        <w:rPr>
          <w:rFonts w:ascii="Verdana" w:hAnsi="Verdana"/>
          <w:sz w:val="20"/>
          <w:szCs w:val="20"/>
        </w:rPr>
        <w:t>”</w:t>
      </w:r>
      <w:r w:rsidRPr="00A765E7">
        <w:rPr>
          <w:rFonts w:ascii="Verdana" w:hAnsi="Verdana"/>
          <w:sz w:val="20"/>
          <w:szCs w:val="20"/>
        </w:rPr>
        <w:t xml:space="preserve"> who wish to rekindle the fires of ethnic conflict, that way has </w:t>
      </w:r>
      <w:proofErr w:type="gramStart"/>
      <w:r w:rsidRPr="00A765E7">
        <w:rPr>
          <w:rFonts w:ascii="Verdana" w:hAnsi="Verdana"/>
          <w:sz w:val="20"/>
          <w:szCs w:val="20"/>
        </w:rPr>
        <w:t>been tried</w:t>
      </w:r>
      <w:proofErr w:type="gramEnd"/>
      <w:r w:rsidRPr="00A765E7">
        <w:rPr>
          <w:rFonts w:ascii="Verdana" w:hAnsi="Verdana"/>
          <w:sz w:val="20"/>
          <w:szCs w:val="20"/>
        </w:rPr>
        <w:t xml:space="preserve"> and founds wanting in the balance.</w:t>
      </w:r>
      <w:r w:rsidR="006E2FE0" w:rsidRPr="00A765E7">
        <w:rPr>
          <w:rFonts w:ascii="Verdana" w:hAnsi="Verdana"/>
          <w:sz w:val="20"/>
          <w:szCs w:val="20"/>
        </w:rPr>
        <w:tab/>
      </w:r>
      <w:r w:rsidR="004178F5" w:rsidRPr="00A765E7">
        <w:rPr>
          <w:rFonts w:ascii="Verdana" w:hAnsi="Verdana"/>
          <w:sz w:val="20"/>
          <w:szCs w:val="20"/>
        </w:rPr>
        <w:t xml:space="preserve"> </w:t>
      </w:r>
    </w:p>
    <w:p w14:paraId="19407DFB" w14:textId="51AA72C1" w:rsidR="00BF3531" w:rsidRPr="00A765E7" w:rsidRDefault="008F3F8F" w:rsidP="00BF3531">
      <w:pPr>
        <w:rPr>
          <w:rFonts w:ascii="Verdana" w:hAnsi="Verdana"/>
          <w:sz w:val="20"/>
          <w:szCs w:val="20"/>
        </w:rPr>
      </w:pPr>
      <w:r w:rsidRPr="00A765E7">
        <w:rPr>
          <w:rFonts w:ascii="Verdana" w:hAnsi="Verdana"/>
          <w:b/>
          <w:bCs/>
          <w:sz w:val="20"/>
          <w:szCs w:val="20"/>
        </w:rPr>
        <w:t xml:space="preserve">AUTHOR’S BIO: </w:t>
      </w:r>
      <w:r w:rsidR="00BF3531" w:rsidRPr="00A765E7">
        <w:rPr>
          <w:rFonts w:ascii="Verdana" w:hAnsi="Verdana"/>
          <w:sz w:val="20"/>
          <w:szCs w:val="20"/>
        </w:rPr>
        <w:t>Stephen Blank</w:t>
      </w:r>
      <w:r w:rsidRPr="00A765E7">
        <w:rPr>
          <w:rFonts w:ascii="Verdana" w:hAnsi="Verdana"/>
          <w:sz w:val="20"/>
          <w:szCs w:val="20"/>
        </w:rPr>
        <w:t xml:space="preserve"> is a </w:t>
      </w:r>
      <w:r w:rsidR="00BF3531" w:rsidRPr="00A765E7">
        <w:rPr>
          <w:rFonts w:ascii="Verdana" w:hAnsi="Verdana"/>
          <w:sz w:val="20"/>
          <w:szCs w:val="20"/>
        </w:rPr>
        <w:t>Senior Fellow</w:t>
      </w:r>
      <w:r w:rsidRPr="00A765E7">
        <w:rPr>
          <w:rFonts w:ascii="Verdana" w:hAnsi="Verdana"/>
          <w:sz w:val="20"/>
          <w:szCs w:val="20"/>
        </w:rPr>
        <w:t xml:space="preserve"> with the </w:t>
      </w:r>
      <w:r w:rsidR="00BF3531" w:rsidRPr="00A765E7">
        <w:rPr>
          <w:rFonts w:ascii="Verdana" w:hAnsi="Verdana"/>
          <w:sz w:val="20"/>
          <w:szCs w:val="20"/>
        </w:rPr>
        <w:t>Foreign Policy Research Institute</w:t>
      </w:r>
    </w:p>
    <w:p w14:paraId="5A2DCDBD" w14:textId="13013341" w:rsidR="00BF3531" w:rsidRPr="00A765E7" w:rsidRDefault="00BF3531" w:rsidP="00BF3531">
      <w:pPr>
        <w:rPr>
          <w:rFonts w:ascii="Verdana" w:hAnsi="Verdana"/>
          <w:sz w:val="20"/>
          <w:szCs w:val="20"/>
        </w:rPr>
      </w:pPr>
      <w:hyperlink r:id="rId8" w:history="1">
        <w:r w:rsidRPr="00A765E7">
          <w:rPr>
            <w:rStyle w:val="Hyperlnk"/>
            <w:rFonts w:ascii="Verdana" w:hAnsi="Verdana"/>
            <w:sz w:val="20"/>
            <w:szCs w:val="20"/>
          </w:rPr>
          <w:t>www.fpri.org</w:t>
        </w:r>
      </w:hyperlink>
      <w:r w:rsidR="008F3F8F" w:rsidRPr="00A765E7">
        <w:rPr>
          <w:rFonts w:ascii="Verdana" w:hAnsi="Verdana"/>
          <w:sz w:val="20"/>
          <w:szCs w:val="20"/>
        </w:rPr>
        <w:t>.</w:t>
      </w:r>
    </w:p>
    <w:p w14:paraId="7C9E4937" w14:textId="77777777" w:rsidR="00BF3531" w:rsidRPr="00A765E7" w:rsidRDefault="00BF3531" w:rsidP="00BF3531">
      <w:pPr>
        <w:rPr>
          <w:rFonts w:ascii="Verdana" w:hAnsi="Verdana"/>
          <w:sz w:val="20"/>
          <w:szCs w:val="20"/>
        </w:rPr>
      </w:pPr>
    </w:p>
    <w:sectPr w:rsidR="00BF3531" w:rsidRPr="00A765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67B5" w14:textId="77777777" w:rsidR="009270FB" w:rsidRDefault="009270FB" w:rsidP="00997803">
      <w:r>
        <w:separator/>
      </w:r>
    </w:p>
  </w:endnote>
  <w:endnote w:type="continuationSeparator" w:id="0">
    <w:p w14:paraId="509C3982" w14:textId="77777777" w:rsidR="009270FB" w:rsidRDefault="009270FB" w:rsidP="0099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42229281"/>
      <w:docPartObj>
        <w:docPartGallery w:val="Page Numbers (Bottom of Page)"/>
        <w:docPartUnique/>
      </w:docPartObj>
    </w:sdtPr>
    <w:sdtEndPr>
      <w:rPr>
        <w:rStyle w:val="Sidnummer"/>
      </w:rPr>
    </w:sdtEndPr>
    <w:sdtContent>
      <w:p w14:paraId="743D018B" w14:textId="77777777" w:rsidR="00997803" w:rsidRDefault="00997803" w:rsidP="008B4C24">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63712BA1" w14:textId="77777777" w:rsidR="00997803" w:rsidRDefault="009978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7F74" w14:textId="77777777" w:rsidR="00997803" w:rsidRDefault="0099780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4A9E" w14:textId="77777777" w:rsidR="00BF3531" w:rsidRDefault="00BF35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2634" w14:textId="77777777" w:rsidR="009270FB" w:rsidRDefault="009270FB" w:rsidP="00997803">
      <w:r>
        <w:separator/>
      </w:r>
    </w:p>
  </w:footnote>
  <w:footnote w:type="continuationSeparator" w:id="0">
    <w:p w14:paraId="6CBCDBFC" w14:textId="77777777" w:rsidR="009270FB" w:rsidRDefault="009270FB" w:rsidP="0099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FD63" w14:textId="77777777" w:rsidR="00BF3531" w:rsidRDefault="00BF35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5667" w14:textId="77777777" w:rsidR="00BF3531" w:rsidRDefault="00BF353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0403" w14:textId="77777777" w:rsidR="00BF3531" w:rsidRDefault="00BF353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31"/>
    <w:rsid w:val="00000FB4"/>
    <w:rsid w:val="0000109F"/>
    <w:rsid w:val="00002CF0"/>
    <w:rsid w:val="00004498"/>
    <w:rsid w:val="00007D91"/>
    <w:rsid w:val="00010E85"/>
    <w:rsid w:val="00011EA7"/>
    <w:rsid w:val="00013789"/>
    <w:rsid w:val="000179E1"/>
    <w:rsid w:val="0002645D"/>
    <w:rsid w:val="00026E6D"/>
    <w:rsid w:val="00033789"/>
    <w:rsid w:val="0003524A"/>
    <w:rsid w:val="00036F4E"/>
    <w:rsid w:val="000406B9"/>
    <w:rsid w:val="00042593"/>
    <w:rsid w:val="00047380"/>
    <w:rsid w:val="0004782F"/>
    <w:rsid w:val="00050FA0"/>
    <w:rsid w:val="00051032"/>
    <w:rsid w:val="00052648"/>
    <w:rsid w:val="00052A6A"/>
    <w:rsid w:val="0005322B"/>
    <w:rsid w:val="00056F5F"/>
    <w:rsid w:val="00057AA3"/>
    <w:rsid w:val="00061E9C"/>
    <w:rsid w:val="00062EE4"/>
    <w:rsid w:val="0006510E"/>
    <w:rsid w:val="00070057"/>
    <w:rsid w:val="00070803"/>
    <w:rsid w:val="00070B6C"/>
    <w:rsid w:val="00072B2D"/>
    <w:rsid w:val="00073C61"/>
    <w:rsid w:val="00074791"/>
    <w:rsid w:val="0007765D"/>
    <w:rsid w:val="000802C2"/>
    <w:rsid w:val="00080314"/>
    <w:rsid w:val="00080B32"/>
    <w:rsid w:val="000826CD"/>
    <w:rsid w:val="00082AA4"/>
    <w:rsid w:val="00086282"/>
    <w:rsid w:val="0008723A"/>
    <w:rsid w:val="00087C63"/>
    <w:rsid w:val="0009295B"/>
    <w:rsid w:val="00092AB6"/>
    <w:rsid w:val="000934C8"/>
    <w:rsid w:val="00093727"/>
    <w:rsid w:val="0009520F"/>
    <w:rsid w:val="000975DA"/>
    <w:rsid w:val="000A1846"/>
    <w:rsid w:val="000A23DC"/>
    <w:rsid w:val="000A3259"/>
    <w:rsid w:val="000A462E"/>
    <w:rsid w:val="000A4CEA"/>
    <w:rsid w:val="000B04A7"/>
    <w:rsid w:val="000B2E5B"/>
    <w:rsid w:val="000B4DCA"/>
    <w:rsid w:val="000B5102"/>
    <w:rsid w:val="000C18BF"/>
    <w:rsid w:val="000C1E9A"/>
    <w:rsid w:val="000C2C8D"/>
    <w:rsid w:val="000C2FC6"/>
    <w:rsid w:val="000C4D95"/>
    <w:rsid w:val="000C55D2"/>
    <w:rsid w:val="000C5B4D"/>
    <w:rsid w:val="000D0314"/>
    <w:rsid w:val="000D37C7"/>
    <w:rsid w:val="000D552A"/>
    <w:rsid w:val="000D724C"/>
    <w:rsid w:val="000E154F"/>
    <w:rsid w:val="000E1F81"/>
    <w:rsid w:val="000E2162"/>
    <w:rsid w:val="000E5726"/>
    <w:rsid w:val="000E65B7"/>
    <w:rsid w:val="000E6825"/>
    <w:rsid w:val="000F3AC0"/>
    <w:rsid w:val="000F4AC1"/>
    <w:rsid w:val="001012F8"/>
    <w:rsid w:val="001035FB"/>
    <w:rsid w:val="001052D8"/>
    <w:rsid w:val="00111106"/>
    <w:rsid w:val="00111E92"/>
    <w:rsid w:val="0011268A"/>
    <w:rsid w:val="00112D4D"/>
    <w:rsid w:val="00112ECF"/>
    <w:rsid w:val="001132A2"/>
    <w:rsid w:val="00113505"/>
    <w:rsid w:val="0011416F"/>
    <w:rsid w:val="00116A58"/>
    <w:rsid w:val="001170EF"/>
    <w:rsid w:val="00121503"/>
    <w:rsid w:val="00122333"/>
    <w:rsid w:val="00125CE8"/>
    <w:rsid w:val="00126F61"/>
    <w:rsid w:val="00127ACC"/>
    <w:rsid w:val="001320CD"/>
    <w:rsid w:val="00132377"/>
    <w:rsid w:val="0013291E"/>
    <w:rsid w:val="001337D9"/>
    <w:rsid w:val="001363F3"/>
    <w:rsid w:val="00136790"/>
    <w:rsid w:val="0013731A"/>
    <w:rsid w:val="0014314B"/>
    <w:rsid w:val="001442C5"/>
    <w:rsid w:val="00150252"/>
    <w:rsid w:val="001508C2"/>
    <w:rsid w:val="0015135D"/>
    <w:rsid w:val="001516CD"/>
    <w:rsid w:val="00153B40"/>
    <w:rsid w:val="00155104"/>
    <w:rsid w:val="00156288"/>
    <w:rsid w:val="001568F0"/>
    <w:rsid w:val="00157DB9"/>
    <w:rsid w:val="00160A1C"/>
    <w:rsid w:val="00164254"/>
    <w:rsid w:val="001658BC"/>
    <w:rsid w:val="00165936"/>
    <w:rsid w:val="00166E13"/>
    <w:rsid w:val="001676BF"/>
    <w:rsid w:val="00170153"/>
    <w:rsid w:val="0017079A"/>
    <w:rsid w:val="001709ED"/>
    <w:rsid w:val="001713FE"/>
    <w:rsid w:val="00173126"/>
    <w:rsid w:val="00173C76"/>
    <w:rsid w:val="001770E3"/>
    <w:rsid w:val="00177E82"/>
    <w:rsid w:val="0018059C"/>
    <w:rsid w:val="00182E42"/>
    <w:rsid w:val="00193ADA"/>
    <w:rsid w:val="00193D3A"/>
    <w:rsid w:val="001968E8"/>
    <w:rsid w:val="0019751D"/>
    <w:rsid w:val="001A010C"/>
    <w:rsid w:val="001A06FB"/>
    <w:rsid w:val="001A5E45"/>
    <w:rsid w:val="001A615C"/>
    <w:rsid w:val="001B1AE5"/>
    <w:rsid w:val="001B2695"/>
    <w:rsid w:val="001B64C1"/>
    <w:rsid w:val="001B64F2"/>
    <w:rsid w:val="001B731B"/>
    <w:rsid w:val="001B7D55"/>
    <w:rsid w:val="001D13ED"/>
    <w:rsid w:val="001D1FF7"/>
    <w:rsid w:val="001D6D6A"/>
    <w:rsid w:val="001D7A6F"/>
    <w:rsid w:val="001E0691"/>
    <w:rsid w:val="001E0E60"/>
    <w:rsid w:val="001E1554"/>
    <w:rsid w:val="001E189C"/>
    <w:rsid w:val="001E2FB0"/>
    <w:rsid w:val="001E396B"/>
    <w:rsid w:val="001E6491"/>
    <w:rsid w:val="001E7FC1"/>
    <w:rsid w:val="001F0EF2"/>
    <w:rsid w:val="001F2FBE"/>
    <w:rsid w:val="001F4874"/>
    <w:rsid w:val="001F549F"/>
    <w:rsid w:val="001F7F59"/>
    <w:rsid w:val="0020209A"/>
    <w:rsid w:val="00205193"/>
    <w:rsid w:val="00205542"/>
    <w:rsid w:val="00206A97"/>
    <w:rsid w:val="00210551"/>
    <w:rsid w:val="002117F8"/>
    <w:rsid w:val="00212656"/>
    <w:rsid w:val="00212977"/>
    <w:rsid w:val="00212B48"/>
    <w:rsid w:val="00216B42"/>
    <w:rsid w:val="0021748B"/>
    <w:rsid w:val="00217F6A"/>
    <w:rsid w:val="0022199C"/>
    <w:rsid w:val="00221F38"/>
    <w:rsid w:val="00223CC1"/>
    <w:rsid w:val="00223EA4"/>
    <w:rsid w:val="00231A39"/>
    <w:rsid w:val="0023401A"/>
    <w:rsid w:val="002430C0"/>
    <w:rsid w:val="00251805"/>
    <w:rsid w:val="00253537"/>
    <w:rsid w:val="00253D2E"/>
    <w:rsid w:val="00253F43"/>
    <w:rsid w:val="002551D1"/>
    <w:rsid w:val="00256FF6"/>
    <w:rsid w:val="002644B4"/>
    <w:rsid w:val="00264C76"/>
    <w:rsid w:val="0026633E"/>
    <w:rsid w:val="0026634D"/>
    <w:rsid w:val="0026672F"/>
    <w:rsid w:val="00271B54"/>
    <w:rsid w:val="00273E2B"/>
    <w:rsid w:val="002753A5"/>
    <w:rsid w:val="00276AAD"/>
    <w:rsid w:val="00277EAA"/>
    <w:rsid w:val="002807B9"/>
    <w:rsid w:val="00281E0F"/>
    <w:rsid w:val="00282990"/>
    <w:rsid w:val="00282BC7"/>
    <w:rsid w:val="0028324E"/>
    <w:rsid w:val="0028658D"/>
    <w:rsid w:val="00286A05"/>
    <w:rsid w:val="002872B5"/>
    <w:rsid w:val="00287528"/>
    <w:rsid w:val="002875D0"/>
    <w:rsid w:val="002878C8"/>
    <w:rsid w:val="00296405"/>
    <w:rsid w:val="00297ACC"/>
    <w:rsid w:val="002A00CB"/>
    <w:rsid w:val="002A0D6C"/>
    <w:rsid w:val="002A0EB2"/>
    <w:rsid w:val="002A2B4D"/>
    <w:rsid w:val="002A2F24"/>
    <w:rsid w:val="002A3FF6"/>
    <w:rsid w:val="002A5B1B"/>
    <w:rsid w:val="002A72C0"/>
    <w:rsid w:val="002B2AC6"/>
    <w:rsid w:val="002B2B21"/>
    <w:rsid w:val="002B2B2D"/>
    <w:rsid w:val="002B3FE1"/>
    <w:rsid w:val="002B5820"/>
    <w:rsid w:val="002B5CB3"/>
    <w:rsid w:val="002B5F7A"/>
    <w:rsid w:val="002C14D9"/>
    <w:rsid w:val="002C15DC"/>
    <w:rsid w:val="002C1B28"/>
    <w:rsid w:val="002C335F"/>
    <w:rsid w:val="002C6F86"/>
    <w:rsid w:val="002D332B"/>
    <w:rsid w:val="002D3EB5"/>
    <w:rsid w:val="002D4872"/>
    <w:rsid w:val="002D64EB"/>
    <w:rsid w:val="002D6653"/>
    <w:rsid w:val="002E02A6"/>
    <w:rsid w:val="002E0ED5"/>
    <w:rsid w:val="002E1494"/>
    <w:rsid w:val="002E22D6"/>
    <w:rsid w:val="002F15F5"/>
    <w:rsid w:val="002F25E7"/>
    <w:rsid w:val="002F2C22"/>
    <w:rsid w:val="002F4175"/>
    <w:rsid w:val="002F435C"/>
    <w:rsid w:val="002F5F2F"/>
    <w:rsid w:val="002F6FEF"/>
    <w:rsid w:val="00300F48"/>
    <w:rsid w:val="0030178C"/>
    <w:rsid w:val="00301FE1"/>
    <w:rsid w:val="003046F2"/>
    <w:rsid w:val="00304CAB"/>
    <w:rsid w:val="00304CC4"/>
    <w:rsid w:val="003078DD"/>
    <w:rsid w:val="00310D9D"/>
    <w:rsid w:val="00316A87"/>
    <w:rsid w:val="0032036C"/>
    <w:rsid w:val="00322AC1"/>
    <w:rsid w:val="003242A5"/>
    <w:rsid w:val="00325BA9"/>
    <w:rsid w:val="003263F1"/>
    <w:rsid w:val="0033001B"/>
    <w:rsid w:val="00332B82"/>
    <w:rsid w:val="00332F3E"/>
    <w:rsid w:val="003402CD"/>
    <w:rsid w:val="00345A4C"/>
    <w:rsid w:val="00347204"/>
    <w:rsid w:val="00351B23"/>
    <w:rsid w:val="00355103"/>
    <w:rsid w:val="00355B02"/>
    <w:rsid w:val="00357575"/>
    <w:rsid w:val="0036338B"/>
    <w:rsid w:val="00364A73"/>
    <w:rsid w:val="00364D4C"/>
    <w:rsid w:val="00366833"/>
    <w:rsid w:val="003669C9"/>
    <w:rsid w:val="00371726"/>
    <w:rsid w:val="00371AA0"/>
    <w:rsid w:val="003725B4"/>
    <w:rsid w:val="00373164"/>
    <w:rsid w:val="00373460"/>
    <w:rsid w:val="00374066"/>
    <w:rsid w:val="00374A6C"/>
    <w:rsid w:val="00375817"/>
    <w:rsid w:val="00380E10"/>
    <w:rsid w:val="00381D37"/>
    <w:rsid w:val="00382847"/>
    <w:rsid w:val="003833DF"/>
    <w:rsid w:val="00387E0A"/>
    <w:rsid w:val="00390A3C"/>
    <w:rsid w:val="00390E6B"/>
    <w:rsid w:val="0039126D"/>
    <w:rsid w:val="00391301"/>
    <w:rsid w:val="00391985"/>
    <w:rsid w:val="00392842"/>
    <w:rsid w:val="00392860"/>
    <w:rsid w:val="003A2126"/>
    <w:rsid w:val="003A37F7"/>
    <w:rsid w:val="003A38CF"/>
    <w:rsid w:val="003A3A48"/>
    <w:rsid w:val="003A62CE"/>
    <w:rsid w:val="003A6582"/>
    <w:rsid w:val="003A6A6B"/>
    <w:rsid w:val="003A7862"/>
    <w:rsid w:val="003B239E"/>
    <w:rsid w:val="003B5FC7"/>
    <w:rsid w:val="003C068A"/>
    <w:rsid w:val="003C201C"/>
    <w:rsid w:val="003C3C92"/>
    <w:rsid w:val="003C6DAD"/>
    <w:rsid w:val="003C6DD4"/>
    <w:rsid w:val="003C7817"/>
    <w:rsid w:val="003C784E"/>
    <w:rsid w:val="003D1623"/>
    <w:rsid w:val="003D246A"/>
    <w:rsid w:val="003D754B"/>
    <w:rsid w:val="003E1192"/>
    <w:rsid w:val="003E1F4E"/>
    <w:rsid w:val="003E28D9"/>
    <w:rsid w:val="003E7532"/>
    <w:rsid w:val="003F042C"/>
    <w:rsid w:val="003F0C27"/>
    <w:rsid w:val="003F12ED"/>
    <w:rsid w:val="003F2D0B"/>
    <w:rsid w:val="003F5675"/>
    <w:rsid w:val="003F6529"/>
    <w:rsid w:val="0040235E"/>
    <w:rsid w:val="004049C9"/>
    <w:rsid w:val="004052E9"/>
    <w:rsid w:val="00405C59"/>
    <w:rsid w:val="00407930"/>
    <w:rsid w:val="0041050F"/>
    <w:rsid w:val="004178F5"/>
    <w:rsid w:val="00420923"/>
    <w:rsid w:val="00421785"/>
    <w:rsid w:val="00421CE8"/>
    <w:rsid w:val="0042228C"/>
    <w:rsid w:val="00425DD4"/>
    <w:rsid w:val="0042609E"/>
    <w:rsid w:val="00426D8D"/>
    <w:rsid w:val="00427157"/>
    <w:rsid w:val="0043400F"/>
    <w:rsid w:val="00440E81"/>
    <w:rsid w:val="0044218B"/>
    <w:rsid w:val="0044261B"/>
    <w:rsid w:val="00442DEE"/>
    <w:rsid w:val="00443243"/>
    <w:rsid w:val="00444A6E"/>
    <w:rsid w:val="004451F7"/>
    <w:rsid w:val="004460BF"/>
    <w:rsid w:val="004508AF"/>
    <w:rsid w:val="00450971"/>
    <w:rsid w:val="004511CB"/>
    <w:rsid w:val="0045196A"/>
    <w:rsid w:val="00451D0F"/>
    <w:rsid w:val="004552C3"/>
    <w:rsid w:val="00455FB3"/>
    <w:rsid w:val="00457737"/>
    <w:rsid w:val="0046590B"/>
    <w:rsid w:val="00465C17"/>
    <w:rsid w:val="00470075"/>
    <w:rsid w:val="004717E2"/>
    <w:rsid w:val="00472AE4"/>
    <w:rsid w:val="00474CD4"/>
    <w:rsid w:val="00476FD6"/>
    <w:rsid w:val="004858D0"/>
    <w:rsid w:val="00485B79"/>
    <w:rsid w:val="00485C3E"/>
    <w:rsid w:val="00487EF8"/>
    <w:rsid w:val="004901F2"/>
    <w:rsid w:val="00492FE6"/>
    <w:rsid w:val="004966AF"/>
    <w:rsid w:val="004A0712"/>
    <w:rsid w:val="004A0913"/>
    <w:rsid w:val="004A26D8"/>
    <w:rsid w:val="004A2D35"/>
    <w:rsid w:val="004A5274"/>
    <w:rsid w:val="004A57E7"/>
    <w:rsid w:val="004B0EDB"/>
    <w:rsid w:val="004B1746"/>
    <w:rsid w:val="004B4F52"/>
    <w:rsid w:val="004B6A31"/>
    <w:rsid w:val="004B7DD0"/>
    <w:rsid w:val="004C15C9"/>
    <w:rsid w:val="004C1E0E"/>
    <w:rsid w:val="004C3022"/>
    <w:rsid w:val="004C3E67"/>
    <w:rsid w:val="004C444C"/>
    <w:rsid w:val="004C4B7B"/>
    <w:rsid w:val="004C4FE9"/>
    <w:rsid w:val="004C51F6"/>
    <w:rsid w:val="004C6B17"/>
    <w:rsid w:val="004C7AD5"/>
    <w:rsid w:val="004D4715"/>
    <w:rsid w:val="004D54EC"/>
    <w:rsid w:val="004E42CA"/>
    <w:rsid w:val="004F2511"/>
    <w:rsid w:val="004F3495"/>
    <w:rsid w:val="004F6BCC"/>
    <w:rsid w:val="004F6BE3"/>
    <w:rsid w:val="004F77A4"/>
    <w:rsid w:val="00502673"/>
    <w:rsid w:val="00502B3D"/>
    <w:rsid w:val="00504031"/>
    <w:rsid w:val="00507227"/>
    <w:rsid w:val="0050759C"/>
    <w:rsid w:val="00511CB3"/>
    <w:rsid w:val="00514212"/>
    <w:rsid w:val="00516C1E"/>
    <w:rsid w:val="00516CBC"/>
    <w:rsid w:val="005170AA"/>
    <w:rsid w:val="005208FB"/>
    <w:rsid w:val="00520981"/>
    <w:rsid w:val="0052225A"/>
    <w:rsid w:val="005227FD"/>
    <w:rsid w:val="00523036"/>
    <w:rsid w:val="005253AA"/>
    <w:rsid w:val="005271AD"/>
    <w:rsid w:val="005274C7"/>
    <w:rsid w:val="005300D7"/>
    <w:rsid w:val="005319D2"/>
    <w:rsid w:val="005331D4"/>
    <w:rsid w:val="00534C17"/>
    <w:rsid w:val="005367D1"/>
    <w:rsid w:val="00536E7E"/>
    <w:rsid w:val="00541212"/>
    <w:rsid w:val="00543E28"/>
    <w:rsid w:val="00544CBC"/>
    <w:rsid w:val="00545FEE"/>
    <w:rsid w:val="00550737"/>
    <w:rsid w:val="00555BE0"/>
    <w:rsid w:val="00556022"/>
    <w:rsid w:val="005560C9"/>
    <w:rsid w:val="00556570"/>
    <w:rsid w:val="00556EB3"/>
    <w:rsid w:val="00560900"/>
    <w:rsid w:val="00564925"/>
    <w:rsid w:val="005654F3"/>
    <w:rsid w:val="0056622C"/>
    <w:rsid w:val="00567553"/>
    <w:rsid w:val="00570B9F"/>
    <w:rsid w:val="005710CD"/>
    <w:rsid w:val="00571C42"/>
    <w:rsid w:val="00573159"/>
    <w:rsid w:val="00573C2E"/>
    <w:rsid w:val="0057528C"/>
    <w:rsid w:val="0057721A"/>
    <w:rsid w:val="00577F4E"/>
    <w:rsid w:val="00580131"/>
    <w:rsid w:val="00580352"/>
    <w:rsid w:val="005839B3"/>
    <w:rsid w:val="00584E91"/>
    <w:rsid w:val="005851FE"/>
    <w:rsid w:val="005902AC"/>
    <w:rsid w:val="00590D4D"/>
    <w:rsid w:val="00590F29"/>
    <w:rsid w:val="00591356"/>
    <w:rsid w:val="005919BA"/>
    <w:rsid w:val="00591CEB"/>
    <w:rsid w:val="0059253C"/>
    <w:rsid w:val="00593041"/>
    <w:rsid w:val="00595188"/>
    <w:rsid w:val="005969BA"/>
    <w:rsid w:val="005A1E6C"/>
    <w:rsid w:val="005A21CC"/>
    <w:rsid w:val="005A2E48"/>
    <w:rsid w:val="005A32B6"/>
    <w:rsid w:val="005A3BB2"/>
    <w:rsid w:val="005A659E"/>
    <w:rsid w:val="005A6662"/>
    <w:rsid w:val="005A7AA1"/>
    <w:rsid w:val="005B061D"/>
    <w:rsid w:val="005B2497"/>
    <w:rsid w:val="005B2A51"/>
    <w:rsid w:val="005B2B6E"/>
    <w:rsid w:val="005B41A7"/>
    <w:rsid w:val="005B4E07"/>
    <w:rsid w:val="005C049D"/>
    <w:rsid w:val="005C0E24"/>
    <w:rsid w:val="005D1521"/>
    <w:rsid w:val="005D1B02"/>
    <w:rsid w:val="005D23CA"/>
    <w:rsid w:val="005D2443"/>
    <w:rsid w:val="005D3DCF"/>
    <w:rsid w:val="005D3E0B"/>
    <w:rsid w:val="005D52AE"/>
    <w:rsid w:val="005D561D"/>
    <w:rsid w:val="005E0210"/>
    <w:rsid w:val="005E0FD8"/>
    <w:rsid w:val="005E1376"/>
    <w:rsid w:val="005E2DA2"/>
    <w:rsid w:val="005E5064"/>
    <w:rsid w:val="005E549F"/>
    <w:rsid w:val="005E6074"/>
    <w:rsid w:val="005F19F6"/>
    <w:rsid w:val="005F1B9A"/>
    <w:rsid w:val="005F264C"/>
    <w:rsid w:val="005F4535"/>
    <w:rsid w:val="005F5155"/>
    <w:rsid w:val="005F6464"/>
    <w:rsid w:val="006028AD"/>
    <w:rsid w:val="00602E0A"/>
    <w:rsid w:val="00604730"/>
    <w:rsid w:val="00605BD6"/>
    <w:rsid w:val="00611169"/>
    <w:rsid w:val="006113E4"/>
    <w:rsid w:val="00611E33"/>
    <w:rsid w:val="00613271"/>
    <w:rsid w:val="006139D4"/>
    <w:rsid w:val="0061450F"/>
    <w:rsid w:val="00617CC0"/>
    <w:rsid w:val="00621BB5"/>
    <w:rsid w:val="006226B9"/>
    <w:rsid w:val="0063166E"/>
    <w:rsid w:val="00631E26"/>
    <w:rsid w:val="0063411E"/>
    <w:rsid w:val="00635DE0"/>
    <w:rsid w:val="00636EF3"/>
    <w:rsid w:val="006433DC"/>
    <w:rsid w:val="006437D1"/>
    <w:rsid w:val="00645618"/>
    <w:rsid w:val="0064570D"/>
    <w:rsid w:val="00645D4C"/>
    <w:rsid w:val="00646E4A"/>
    <w:rsid w:val="0065045F"/>
    <w:rsid w:val="00652518"/>
    <w:rsid w:val="00654416"/>
    <w:rsid w:val="0065573E"/>
    <w:rsid w:val="006558DD"/>
    <w:rsid w:val="006577FF"/>
    <w:rsid w:val="00657D56"/>
    <w:rsid w:val="00661C05"/>
    <w:rsid w:val="0066281D"/>
    <w:rsid w:val="00665C63"/>
    <w:rsid w:val="00671C7F"/>
    <w:rsid w:val="0067336D"/>
    <w:rsid w:val="00673CD9"/>
    <w:rsid w:val="00675730"/>
    <w:rsid w:val="006767D6"/>
    <w:rsid w:val="006809AA"/>
    <w:rsid w:val="00680AC9"/>
    <w:rsid w:val="00680BD9"/>
    <w:rsid w:val="00680C7A"/>
    <w:rsid w:val="00681C16"/>
    <w:rsid w:val="00682B96"/>
    <w:rsid w:val="00683FFD"/>
    <w:rsid w:val="00686BF0"/>
    <w:rsid w:val="0069168B"/>
    <w:rsid w:val="0069378D"/>
    <w:rsid w:val="006967BA"/>
    <w:rsid w:val="00696E36"/>
    <w:rsid w:val="006A2AFC"/>
    <w:rsid w:val="006A3E71"/>
    <w:rsid w:val="006A6345"/>
    <w:rsid w:val="006B0D8A"/>
    <w:rsid w:val="006B1131"/>
    <w:rsid w:val="006B18AB"/>
    <w:rsid w:val="006B30B3"/>
    <w:rsid w:val="006B4BF8"/>
    <w:rsid w:val="006B4E0D"/>
    <w:rsid w:val="006B725A"/>
    <w:rsid w:val="006C0C00"/>
    <w:rsid w:val="006C2DDB"/>
    <w:rsid w:val="006C2FBD"/>
    <w:rsid w:val="006C3C49"/>
    <w:rsid w:val="006C4973"/>
    <w:rsid w:val="006C4DDB"/>
    <w:rsid w:val="006C4FD8"/>
    <w:rsid w:val="006C5611"/>
    <w:rsid w:val="006C57E0"/>
    <w:rsid w:val="006C5B99"/>
    <w:rsid w:val="006D0496"/>
    <w:rsid w:val="006D0C3C"/>
    <w:rsid w:val="006D572D"/>
    <w:rsid w:val="006D613C"/>
    <w:rsid w:val="006D7E35"/>
    <w:rsid w:val="006E114F"/>
    <w:rsid w:val="006E1F15"/>
    <w:rsid w:val="006E2A1E"/>
    <w:rsid w:val="006E2D5E"/>
    <w:rsid w:val="006E2FE0"/>
    <w:rsid w:val="006E3B32"/>
    <w:rsid w:val="006E5221"/>
    <w:rsid w:val="006F02CB"/>
    <w:rsid w:val="006F107E"/>
    <w:rsid w:val="006F1898"/>
    <w:rsid w:val="006F30F1"/>
    <w:rsid w:val="006F3CD4"/>
    <w:rsid w:val="006F3D45"/>
    <w:rsid w:val="00701AE4"/>
    <w:rsid w:val="00701DAA"/>
    <w:rsid w:val="0070756D"/>
    <w:rsid w:val="00712994"/>
    <w:rsid w:val="00712A61"/>
    <w:rsid w:val="0071361C"/>
    <w:rsid w:val="007139DB"/>
    <w:rsid w:val="00714D91"/>
    <w:rsid w:val="0072199B"/>
    <w:rsid w:val="00722509"/>
    <w:rsid w:val="00723DEB"/>
    <w:rsid w:val="00725E31"/>
    <w:rsid w:val="0072646D"/>
    <w:rsid w:val="00726ADA"/>
    <w:rsid w:val="00726FF4"/>
    <w:rsid w:val="00727C31"/>
    <w:rsid w:val="0073017F"/>
    <w:rsid w:val="00731710"/>
    <w:rsid w:val="00731859"/>
    <w:rsid w:val="0073290B"/>
    <w:rsid w:val="00733EC4"/>
    <w:rsid w:val="00735EA4"/>
    <w:rsid w:val="00735F91"/>
    <w:rsid w:val="007365C3"/>
    <w:rsid w:val="00737A3D"/>
    <w:rsid w:val="00743AEA"/>
    <w:rsid w:val="00743ECB"/>
    <w:rsid w:val="00746AAE"/>
    <w:rsid w:val="0075524A"/>
    <w:rsid w:val="00757AE5"/>
    <w:rsid w:val="00757DD3"/>
    <w:rsid w:val="00761562"/>
    <w:rsid w:val="0076207E"/>
    <w:rsid w:val="007636ED"/>
    <w:rsid w:val="00763C65"/>
    <w:rsid w:val="00764213"/>
    <w:rsid w:val="00764945"/>
    <w:rsid w:val="007661E5"/>
    <w:rsid w:val="00766FF6"/>
    <w:rsid w:val="007673A0"/>
    <w:rsid w:val="007702B4"/>
    <w:rsid w:val="0077068C"/>
    <w:rsid w:val="007713ED"/>
    <w:rsid w:val="00771DD9"/>
    <w:rsid w:val="00774868"/>
    <w:rsid w:val="00776658"/>
    <w:rsid w:val="00776CC6"/>
    <w:rsid w:val="00780081"/>
    <w:rsid w:val="007810B1"/>
    <w:rsid w:val="00781BA1"/>
    <w:rsid w:val="00786569"/>
    <w:rsid w:val="00787262"/>
    <w:rsid w:val="00787F54"/>
    <w:rsid w:val="00790357"/>
    <w:rsid w:val="00791A6C"/>
    <w:rsid w:val="00791E7B"/>
    <w:rsid w:val="0079216F"/>
    <w:rsid w:val="007936D3"/>
    <w:rsid w:val="00794B8B"/>
    <w:rsid w:val="0079606F"/>
    <w:rsid w:val="007960A3"/>
    <w:rsid w:val="007974EB"/>
    <w:rsid w:val="007A079C"/>
    <w:rsid w:val="007A0DE9"/>
    <w:rsid w:val="007A235B"/>
    <w:rsid w:val="007A3E45"/>
    <w:rsid w:val="007B7766"/>
    <w:rsid w:val="007C0AA3"/>
    <w:rsid w:val="007C2D2E"/>
    <w:rsid w:val="007C5842"/>
    <w:rsid w:val="007C5932"/>
    <w:rsid w:val="007C5FAD"/>
    <w:rsid w:val="007D00BE"/>
    <w:rsid w:val="007D098F"/>
    <w:rsid w:val="007D1FDB"/>
    <w:rsid w:val="007D3725"/>
    <w:rsid w:val="007D5009"/>
    <w:rsid w:val="007D5D1E"/>
    <w:rsid w:val="007D5D46"/>
    <w:rsid w:val="007D7247"/>
    <w:rsid w:val="007D7554"/>
    <w:rsid w:val="007E28D8"/>
    <w:rsid w:val="007E7F38"/>
    <w:rsid w:val="007F080F"/>
    <w:rsid w:val="007F16EF"/>
    <w:rsid w:val="007F222F"/>
    <w:rsid w:val="007F3D4C"/>
    <w:rsid w:val="008008B6"/>
    <w:rsid w:val="00800EEC"/>
    <w:rsid w:val="008038D8"/>
    <w:rsid w:val="00804EDF"/>
    <w:rsid w:val="00805172"/>
    <w:rsid w:val="00805F8C"/>
    <w:rsid w:val="00807934"/>
    <w:rsid w:val="00807AFB"/>
    <w:rsid w:val="00811BCB"/>
    <w:rsid w:val="008129B4"/>
    <w:rsid w:val="00816135"/>
    <w:rsid w:val="008230E7"/>
    <w:rsid w:val="00825018"/>
    <w:rsid w:val="00830D77"/>
    <w:rsid w:val="00831F68"/>
    <w:rsid w:val="00832E8F"/>
    <w:rsid w:val="008348CA"/>
    <w:rsid w:val="00834B78"/>
    <w:rsid w:val="008350ED"/>
    <w:rsid w:val="008357AC"/>
    <w:rsid w:val="00836C14"/>
    <w:rsid w:val="00836D91"/>
    <w:rsid w:val="00840D79"/>
    <w:rsid w:val="0084195A"/>
    <w:rsid w:val="00842AB9"/>
    <w:rsid w:val="00842ACF"/>
    <w:rsid w:val="00842C6F"/>
    <w:rsid w:val="008465A7"/>
    <w:rsid w:val="0084717F"/>
    <w:rsid w:val="00851C9E"/>
    <w:rsid w:val="00853F41"/>
    <w:rsid w:val="00854BE2"/>
    <w:rsid w:val="00855B3E"/>
    <w:rsid w:val="00860EFF"/>
    <w:rsid w:val="008623D3"/>
    <w:rsid w:val="00864D60"/>
    <w:rsid w:val="00865B77"/>
    <w:rsid w:val="00867261"/>
    <w:rsid w:val="00870544"/>
    <w:rsid w:val="008707AB"/>
    <w:rsid w:val="008711FE"/>
    <w:rsid w:val="00871EC3"/>
    <w:rsid w:val="00874F99"/>
    <w:rsid w:val="0087794A"/>
    <w:rsid w:val="00877E4F"/>
    <w:rsid w:val="00880C1E"/>
    <w:rsid w:val="0088161A"/>
    <w:rsid w:val="008822BF"/>
    <w:rsid w:val="00883AAF"/>
    <w:rsid w:val="008847F0"/>
    <w:rsid w:val="00887212"/>
    <w:rsid w:val="008908AC"/>
    <w:rsid w:val="00893706"/>
    <w:rsid w:val="00894C2C"/>
    <w:rsid w:val="00894D48"/>
    <w:rsid w:val="00895A33"/>
    <w:rsid w:val="00895A8E"/>
    <w:rsid w:val="008970FC"/>
    <w:rsid w:val="00897EB1"/>
    <w:rsid w:val="008A150F"/>
    <w:rsid w:val="008A1511"/>
    <w:rsid w:val="008A1747"/>
    <w:rsid w:val="008A2A66"/>
    <w:rsid w:val="008A3BD2"/>
    <w:rsid w:val="008A49EC"/>
    <w:rsid w:val="008A5461"/>
    <w:rsid w:val="008A6CDA"/>
    <w:rsid w:val="008A7BA2"/>
    <w:rsid w:val="008A7FD4"/>
    <w:rsid w:val="008B2ABE"/>
    <w:rsid w:val="008B2CD4"/>
    <w:rsid w:val="008B531C"/>
    <w:rsid w:val="008B5815"/>
    <w:rsid w:val="008B5ED6"/>
    <w:rsid w:val="008B7104"/>
    <w:rsid w:val="008B793C"/>
    <w:rsid w:val="008C0438"/>
    <w:rsid w:val="008C1EB7"/>
    <w:rsid w:val="008C31E1"/>
    <w:rsid w:val="008C360D"/>
    <w:rsid w:val="008C3AA6"/>
    <w:rsid w:val="008C5874"/>
    <w:rsid w:val="008C7022"/>
    <w:rsid w:val="008D0EA0"/>
    <w:rsid w:val="008D3197"/>
    <w:rsid w:val="008D5F27"/>
    <w:rsid w:val="008D6657"/>
    <w:rsid w:val="008E3C84"/>
    <w:rsid w:val="008E4040"/>
    <w:rsid w:val="008E6ACC"/>
    <w:rsid w:val="008E6B6C"/>
    <w:rsid w:val="008E6DD1"/>
    <w:rsid w:val="008F1007"/>
    <w:rsid w:val="008F3F8F"/>
    <w:rsid w:val="008F40A2"/>
    <w:rsid w:val="008F564F"/>
    <w:rsid w:val="008F5ECA"/>
    <w:rsid w:val="0090013D"/>
    <w:rsid w:val="00902E9E"/>
    <w:rsid w:val="009065D9"/>
    <w:rsid w:val="00906E84"/>
    <w:rsid w:val="00913324"/>
    <w:rsid w:val="00915012"/>
    <w:rsid w:val="00916F1A"/>
    <w:rsid w:val="009216F0"/>
    <w:rsid w:val="00922780"/>
    <w:rsid w:val="00923517"/>
    <w:rsid w:val="00923BBB"/>
    <w:rsid w:val="0092570F"/>
    <w:rsid w:val="009270FB"/>
    <w:rsid w:val="00931121"/>
    <w:rsid w:val="00934BCB"/>
    <w:rsid w:val="00935527"/>
    <w:rsid w:val="009356B7"/>
    <w:rsid w:val="00935A9B"/>
    <w:rsid w:val="00936137"/>
    <w:rsid w:val="0093660D"/>
    <w:rsid w:val="0093671E"/>
    <w:rsid w:val="00941115"/>
    <w:rsid w:val="009455D3"/>
    <w:rsid w:val="0095069E"/>
    <w:rsid w:val="00951619"/>
    <w:rsid w:val="009531E4"/>
    <w:rsid w:val="009576B0"/>
    <w:rsid w:val="0096028C"/>
    <w:rsid w:val="009619AF"/>
    <w:rsid w:val="00962746"/>
    <w:rsid w:val="0096404A"/>
    <w:rsid w:val="00965CFA"/>
    <w:rsid w:val="00972C65"/>
    <w:rsid w:val="009730E5"/>
    <w:rsid w:val="00973260"/>
    <w:rsid w:val="00973A42"/>
    <w:rsid w:val="00976340"/>
    <w:rsid w:val="009772BA"/>
    <w:rsid w:val="00977453"/>
    <w:rsid w:val="00981FAD"/>
    <w:rsid w:val="00987EC9"/>
    <w:rsid w:val="009902CC"/>
    <w:rsid w:val="00990EE7"/>
    <w:rsid w:val="00992CBA"/>
    <w:rsid w:val="00997803"/>
    <w:rsid w:val="009A01A7"/>
    <w:rsid w:val="009A1617"/>
    <w:rsid w:val="009A3526"/>
    <w:rsid w:val="009A5197"/>
    <w:rsid w:val="009B0394"/>
    <w:rsid w:val="009B045B"/>
    <w:rsid w:val="009B0A3C"/>
    <w:rsid w:val="009B6A48"/>
    <w:rsid w:val="009B70BF"/>
    <w:rsid w:val="009B768F"/>
    <w:rsid w:val="009C1AD4"/>
    <w:rsid w:val="009C25CB"/>
    <w:rsid w:val="009C3536"/>
    <w:rsid w:val="009C3C5C"/>
    <w:rsid w:val="009C3F20"/>
    <w:rsid w:val="009C450D"/>
    <w:rsid w:val="009C4C7F"/>
    <w:rsid w:val="009C4CE6"/>
    <w:rsid w:val="009C61F1"/>
    <w:rsid w:val="009C6676"/>
    <w:rsid w:val="009D0409"/>
    <w:rsid w:val="009D0C09"/>
    <w:rsid w:val="009D5F9B"/>
    <w:rsid w:val="009E0F54"/>
    <w:rsid w:val="009E1B0A"/>
    <w:rsid w:val="009E1E09"/>
    <w:rsid w:val="009E2892"/>
    <w:rsid w:val="009E4963"/>
    <w:rsid w:val="009E606D"/>
    <w:rsid w:val="009E643B"/>
    <w:rsid w:val="009F1C9F"/>
    <w:rsid w:val="009F1D0E"/>
    <w:rsid w:val="009F4387"/>
    <w:rsid w:val="009F5FBE"/>
    <w:rsid w:val="009F6111"/>
    <w:rsid w:val="00A01472"/>
    <w:rsid w:val="00A049F9"/>
    <w:rsid w:val="00A04AD2"/>
    <w:rsid w:val="00A11118"/>
    <w:rsid w:val="00A12508"/>
    <w:rsid w:val="00A14C94"/>
    <w:rsid w:val="00A15085"/>
    <w:rsid w:val="00A17638"/>
    <w:rsid w:val="00A21C54"/>
    <w:rsid w:val="00A27AA8"/>
    <w:rsid w:val="00A30D28"/>
    <w:rsid w:val="00A327C1"/>
    <w:rsid w:val="00A341EF"/>
    <w:rsid w:val="00A363BB"/>
    <w:rsid w:val="00A37796"/>
    <w:rsid w:val="00A37EC4"/>
    <w:rsid w:val="00A40A61"/>
    <w:rsid w:val="00A44921"/>
    <w:rsid w:val="00A517B8"/>
    <w:rsid w:val="00A53918"/>
    <w:rsid w:val="00A57D52"/>
    <w:rsid w:val="00A60251"/>
    <w:rsid w:val="00A62AF6"/>
    <w:rsid w:val="00A62D40"/>
    <w:rsid w:val="00A64059"/>
    <w:rsid w:val="00A67013"/>
    <w:rsid w:val="00A671B8"/>
    <w:rsid w:val="00A7038B"/>
    <w:rsid w:val="00A70BC0"/>
    <w:rsid w:val="00A716CE"/>
    <w:rsid w:val="00A73FCF"/>
    <w:rsid w:val="00A75245"/>
    <w:rsid w:val="00A765E7"/>
    <w:rsid w:val="00A833AC"/>
    <w:rsid w:val="00A84D02"/>
    <w:rsid w:val="00A84DC7"/>
    <w:rsid w:val="00A90EB0"/>
    <w:rsid w:val="00A938E3"/>
    <w:rsid w:val="00A93B2D"/>
    <w:rsid w:val="00A94139"/>
    <w:rsid w:val="00A949A7"/>
    <w:rsid w:val="00A94B98"/>
    <w:rsid w:val="00A94E86"/>
    <w:rsid w:val="00A97226"/>
    <w:rsid w:val="00AA4C45"/>
    <w:rsid w:val="00AA5765"/>
    <w:rsid w:val="00AA5A39"/>
    <w:rsid w:val="00AA5B7E"/>
    <w:rsid w:val="00AB0CA8"/>
    <w:rsid w:val="00AB315B"/>
    <w:rsid w:val="00AB3685"/>
    <w:rsid w:val="00AB402A"/>
    <w:rsid w:val="00AB46CD"/>
    <w:rsid w:val="00AB4899"/>
    <w:rsid w:val="00AB5332"/>
    <w:rsid w:val="00AB55AD"/>
    <w:rsid w:val="00AB6DA1"/>
    <w:rsid w:val="00AB6F5B"/>
    <w:rsid w:val="00AC19A9"/>
    <w:rsid w:val="00AC28BC"/>
    <w:rsid w:val="00AC4169"/>
    <w:rsid w:val="00AD2806"/>
    <w:rsid w:val="00AD45E7"/>
    <w:rsid w:val="00AD5C8F"/>
    <w:rsid w:val="00AD6906"/>
    <w:rsid w:val="00AE15A9"/>
    <w:rsid w:val="00AE4513"/>
    <w:rsid w:val="00AE4D33"/>
    <w:rsid w:val="00AE53DD"/>
    <w:rsid w:val="00AE5C72"/>
    <w:rsid w:val="00AE704E"/>
    <w:rsid w:val="00AE7590"/>
    <w:rsid w:val="00AF107F"/>
    <w:rsid w:val="00AF1476"/>
    <w:rsid w:val="00AF3C8E"/>
    <w:rsid w:val="00AF5571"/>
    <w:rsid w:val="00AF56FA"/>
    <w:rsid w:val="00B0150D"/>
    <w:rsid w:val="00B048C7"/>
    <w:rsid w:val="00B04A8D"/>
    <w:rsid w:val="00B070D5"/>
    <w:rsid w:val="00B1104B"/>
    <w:rsid w:val="00B11E3B"/>
    <w:rsid w:val="00B12D09"/>
    <w:rsid w:val="00B1517F"/>
    <w:rsid w:val="00B15C36"/>
    <w:rsid w:val="00B16132"/>
    <w:rsid w:val="00B21C20"/>
    <w:rsid w:val="00B2289B"/>
    <w:rsid w:val="00B22F1E"/>
    <w:rsid w:val="00B2448B"/>
    <w:rsid w:val="00B249C7"/>
    <w:rsid w:val="00B26098"/>
    <w:rsid w:val="00B2796C"/>
    <w:rsid w:val="00B347B9"/>
    <w:rsid w:val="00B3513B"/>
    <w:rsid w:val="00B35753"/>
    <w:rsid w:val="00B369FE"/>
    <w:rsid w:val="00B36B1A"/>
    <w:rsid w:val="00B40B16"/>
    <w:rsid w:val="00B41DEE"/>
    <w:rsid w:val="00B43189"/>
    <w:rsid w:val="00B45E06"/>
    <w:rsid w:val="00B4646F"/>
    <w:rsid w:val="00B5383B"/>
    <w:rsid w:val="00B54CD6"/>
    <w:rsid w:val="00B61190"/>
    <w:rsid w:val="00B62C97"/>
    <w:rsid w:val="00B657F1"/>
    <w:rsid w:val="00B663FC"/>
    <w:rsid w:val="00B66D6F"/>
    <w:rsid w:val="00B676C4"/>
    <w:rsid w:val="00B717EF"/>
    <w:rsid w:val="00B72216"/>
    <w:rsid w:val="00B771D7"/>
    <w:rsid w:val="00B80100"/>
    <w:rsid w:val="00B81D02"/>
    <w:rsid w:val="00B8377B"/>
    <w:rsid w:val="00B83836"/>
    <w:rsid w:val="00B84CB6"/>
    <w:rsid w:val="00B85551"/>
    <w:rsid w:val="00B86247"/>
    <w:rsid w:val="00B8634E"/>
    <w:rsid w:val="00B90BB6"/>
    <w:rsid w:val="00B91868"/>
    <w:rsid w:val="00B92836"/>
    <w:rsid w:val="00B92E98"/>
    <w:rsid w:val="00B95574"/>
    <w:rsid w:val="00B95DEB"/>
    <w:rsid w:val="00B9608E"/>
    <w:rsid w:val="00B96FD5"/>
    <w:rsid w:val="00BA1F1F"/>
    <w:rsid w:val="00BA4621"/>
    <w:rsid w:val="00BA485B"/>
    <w:rsid w:val="00BA5CFA"/>
    <w:rsid w:val="00BA5F82"/>
    <w:rsid w:val="00BA62C9"/>
    <w:rsid w:val="00BA70EF"/>
    <w:rsid w:val="00BA7334"/>
    <w:rsid w:val="00BA7B73"/>
    <w:rsid w:val="00BB2DF5"/>
    <w:rsid w:val="00BB3321"/>
    <w:rsid w:val="00BB6348"/>
    <w:rsid w:val="00BB7723"/>
    <w:rsid w:val="00BC2C90"/>
    <w:rsid w:val="00BC3429"/>
    <w:rsid w:val="00BC3450"/>
    <w:rsid w:val="00BC3FC9"/>
    <w:rsid w:val="00BC481F"/>
    <w:rsid w:val="00BC603D"/>
    <w:rsid w:val="00BC6E01"/>
    <w:rsid w:val="00BC6E61"/>
    <w:rsid w:val="00BC77D5"/>
    <w:rsid w:val="00BD2204"/>
    <w:rsid w:val="00BE2A9B"/>
    <w:rsid w:val="00BE3E83"/>
    <w:rsid w:val="00BE43F3"/>
    <w:rsid w:val="00BE44D8"/>
    <w:rsid w:val="00BE4CF1"/>
    <w:rsid w:val="00BE7BE3"/>
    <w:rsid w:val="00BE7F22"/>
    <w:rsid w:val="00BF28A2"/>
    <w:rsid w:val="00BF29C1"/>
    <w:rsid w:val="00BF2A01"/>
    <w:rsid w:val="00BF3531"/>
    <w:rsid w:val="00BF3851"/>
    <w:rsid w:val="00C0169C"/>
    <w:rsid w:val="00C03DDA"/>
    <w:rsid w:val="00C05129"/>
    <w:rsid w:val="00C064A5"/>
    <w:rsid w:val="00C067C2"/>
    <w:rsid w:val="00C06AE8"/>
    <w:rsid w:val="00C101C1"/>
    <w:rsid w:val="00C11AA1"/>
    <w:rsid w:val="00C148B1"/>
    <w:rsid w:val="00C1578D"/>
    <w:rsid w:val="00C167F2"/>
    <w:rsid w:val="00C2065C"/>
    <w:rsid w:val="00C20A86"/>
    <w:rsid w:val="00C20F1F"/>
    <w:rsid w:val="00C21374"/>
    <w:rsid w:val="00C2584D"/>
    <w:rsid w:val="00C26C60"/>
    <w:rsid w:val="00C30376"/>
    <w:rsid w:val="00C305A5"/>
    <w:rsid w:val="00C30FD4"/>
    <w:rsid w:val="00C3196D"/>
    <w:rsid w:val="00C350DD"/>
    <w:rsid w:val="00C36288"/>
    <w:rsid w:val="00C36C73"/>
    <w:rsid w:val="00C37C03"/>
    <w:rsid w:val="00C41578"/>
    <w:rsid w:val="00C45845"/>
    <w:rsid w:val="00C46B35"/>
    <w:rsid w:val="00C51AE2"/>
    <w:rsid w:val="00C52C10"/>
    <w:rsid w:val="00C530ED"/>
    <w:rsid w:val="00C54C1C"/>
    <w:rsid w:val="00C55504"/>
    <w:rsid w:val="00C60D15"/>
    <w:rsid w:val="00C61286"/>
    <w:rsid w:val="00C66B67"/>
    <w:rsid w:val="00C66E54"/>
    <w:rsid w:val="00C738DA"/>
    <w:rsid w:val="00C84A5E"/>
    <w:rsid w:val="00C84C26"/>
    <w:rsid w:val="00C85EE6"/>
    <w:rsid w:val="00C861BD"/>
    <w:rsid w:val="00C868DE"/>
    <w:rsid w:val="00C877D2"/>
    <w:rsid w:val="00C9007C"/>
    <w:rsid w:val="00C92BAA"/>
    <w:rsid w:val="00C93344"/>
    <w:rsid w:val="00C94683"/>
    <w:rsid w:val="00C96465"/>
    <w:rsid w:val="00C9761F"/>
    <w:rsid w:val="00C97B0B"/>
    <w:rsid w:val="00CA41B9"/>
    <w:rsid w:val="00CA6263"/>
    <w:rsid w:val="00CB0F9F"/>
    <w:rsid w:val="00CB3154"/>
    <w:rsid w:val="00CB4B35"/>
    <w:rsid w:val="00CC123A"/>
    <w:rsid w:val="00CC36B7"/>
    <w:rsid w:val="00CC42F4"/>
    <w:rsid w:val="00CC7F09"/>
    <w:rsid w:val="00CD01E1"/>
    <w:rsid w:val="00CD1654"/>
    <w:rsid w:val="00CD1854"/>
    <w:rsid w:val="00CD361B"/>
    <w:rsid w:val="00CE13FD"/>
    <w:rsid w:val="00CE40A5"/>
    <w:rsid w:val="00CE44C8"/>
    <w:rsid w:val="00CE464C"/>
    <w:rsid w:val="00CF04DF"/>
    <w:rsid w:val="00CF1CF5"/>
    <w:rsid w:val="00CF47CE"/>
    <w:rsid w:val="00CF763A"/>
    <w:rsid w:val="00D00BB7"/>
    <w:rsid w:val="00D033A1"/>
    <w:rsid w:val="00D05DA0"/>
    <w:rsid w:val="00D05E90"/>
    <w:rsid w:val="00D07048"/>
    <w:rsid w:val="00D12511"/>
    <w:rsid w:val="00D163A9"/>
    <w:rsid w:val="00D235F9"/>
    <w:rsid w:val="00D241D0"/>
    <w:rsid w:val="00D25584"/>
    <w:rsid w:val="00D26BCE"/>
    <w:rsid w:val="00D27CAF"/>
    <w:rsid w:val="00D31F5F"/>
    <w:rsid w:val="00D32526"/>
    <w:rsid w:val="00D32D48"/>
    <w:rsid w:val="00D347E3"/>
    <w:rsid w:val="00D36CBE"/>
    <w:rsid w:val="00D3705E"/>
    <w:rsid w:val="00D37FBF"/>
    <w:rsid w:val="00D40081"/>
    <w:rsid w:val="00D41314"/>
    <w:rsid w:val="00D41746"/>
    <w:rsid w:val="00D419B7"/>
    <w:rsid w:val="00D41A6B"/>
    <w:rsid w:val="00D425DD"/>
    <w:rsid w:val="00D44C17"/>
    <w:rsid w:val="00D44D95"/>
    <w:rsid w:val="00D450C0"/>
    <w:rsid w:val="00D5264D"/>
    <w:rsid w:val="00D52F87"/>
    <w:rsid w:val="00D54016"/>
    <w:rsid w:val="00D56CC9"/>
    <w:rsid w:val="00D574AE"/>
    <w:rsid w:val="00D60927"/>
    <w:rsid w:val="00D610B2"/>
    <w:rsid w:val="00D62E47"/>
    <w:rsid w:val="00D6363C"/>
    <w:rsid w:val="00D658F0"/>
    <w:rsid w:val="00D6759D"/>
    <w:rsid w:val="00D72E9D"/>
    <w:rsid w:val="00D74784"/>
    <w:rsid w:val="00D779D1"/>
    <w:rsid w:val="00D80F3E"/>
    <w:rsid w:val="00D81588"/>
    <w:rsid w:val="00D8571D"/>
    <w:rsid w:val="00D85DFB"/>
    <w:rsid w:val="00D90418"/>
    <w:rsid w:val="00D92CE8"/>
    <w:rsid w:val="00D93617"/>
    <w:rsid w:val="00D94987"/>
    <w:rsid w:val="00D96AF8"/>
    <w:rsid w:val="00D97141"/>
    <w:rsid w:val="00DA1689"/>
    <w:rsid w:val="00DA3AFD"/>
    <w:rsid w:val="00DA3F97"/>
    <w:rsid w:val="00DA4202"/>
    <w:rsid w:val="00DA6647"/>
    <w:rsid w:val="00DA68FE"/>
    <w:rsid w:val="00DB0034"/>
    <w:rsid w:val="00DB129C"/>
    <w:rsid w:val="00DB2AFA"/>
    <w:rsid w:val="00DB3D43"/>
    <w:rsid w:val="00DB7EAA"/>
    <w:rsid w:val="00DC0B0A"/>
    <w:rsid w:val="00DC26C6"/>
    <w:rsid w:val="00DC26E5"/>
    <w:rsid w:val="00DC3CCE"/>
    <w:rsid w:val="00DC4892"/>
    <w:rsid w:val="00DC5FE3"/>
    <w:rsid w:val="00DD0807"/>
    <w:rsid w:val="00DD12B3"/>
    <w:rsid w:val="00DD327D"/>
    <w:rsid w:val="00DD3BDF"/>
    <w:rsid w:val="00DD59FE"/>
    <w:rsid w:val="00DD5A2B"/>
    <w:rsid w:val="00DD5C2E"/>
    <w:rsid w:val="00DD65A3"/>
    <w:rsid w:val="00DD6C64"/>
    <w:rsid w:val="00DE27CE"/>
    <w:rsid w:val="00DE4302"/>
    <w:rsid w:val="00DE5857"/>
    <w:rsid w:val="00DE7502"/>
    <w:rsid w:val="00DE7801"/>
    <w:rsid w:val="00DF2D7A"/>
    <w:rsid w:val="00DF52D4"/>
    <w:rsid w:val="00DF7574"/>
    <w:rsid w:val="00E01E91"/>
    <w:rsid w:val="00E02E8C"/>
    <w:rsid w:val="00E038C9"/>
    <w:rsid w:val="00E069F9"/>
    <w:rsid w:val="00E07B19"/>
    <w:rsid w:val="00E104A3"/>
    <w:rsid w:val="00E123B3"/>
    <w:rsid w:val="00E16092"/>
    <w:rsid w:val="00E16C10"/>
    <w:rsid w:val="00E206BE"/>
    <w:rsid w:val="00E22F4B"/>
    <w:rsid w:val="00E23330"/>
    <w:rsid w:val="00E236AB"/>
    <w:rsid w:val="00E23CE7"/>
    <w:rsid w:val="00E24DE9"/>
    <w:rsid w:val="00E25706"/>
    <w:rsid w:val="00E25709"/>
    <w:rsid w:val="00E26018"/>
    <w:rsid w:val="00E32DBA"/>
    <w:rsid w:val="00E33002"/>
    <w:rsid w:val="00E3317F"/>
    <w:rsid w:val="00E33D16"/>
    <w:rsid w:val="00E374FC"/>
    <w:rsid w:val="00E41B8C"/>
    <w:rsid w:val="00E42C9F"/>
    <w:rsid w:val="00E43271"/>
    <w:rsid w:val="00E436A6"/>
    <w:rsid w:val="00E43DA0"/>
    <w:rsid w:val="00E50E22"/>
    <w:rsid w:val="00E53F39"/>
    <w:rsid w:val="00E5411A"/>
    <w:rsid w:val="00E60EB2"/>
    <w:rsid w:val="00E61002"/>
    <w:rsid w:val="00E61C4F"/>
    <w:rsid w:val="00E63607"/>
    <w:rsid w:val="00E64BCD"/>
    <w:rsid w:val="00E655F4"/>
    <w:rsid w:val="00E65D26"/>
    <w:rsid w:val="00E67568"/>
    <w:rsid w:val="00E67604"/>
    <w:rsid w:val="00E71C74"/>
    <w:rsid w:val="00E71C96"/>
    <w:rsid w:val="00E72B3E"/>
    <w:rsid w:val="00E73FF8"/>
    <w:rsid w:val="00E74301"/>
    <w:rsid w:val="00E76199"/>
    <w:rsid w:val="00E800C5"/>
    <w:rsid w:val="00E82AA7"/>
    <w:rsid w:val="00E83295"/>
    <w:rsid w:val="00E86F79"/>
    <w:rsid w:val="00E87B7E"/>
    <w:rsid w:val="00E9212A"/>
    <w:rsid w:val="00E962F8"/>
    <w:rsid w:val="00E96700"/>
    <w:rsid w:val="00E97B72"/>
    <w:rsid w:val="00E97DAA"/>
    <w:rsid w:val="00EA09BC"/>
    <w:rsid w:val="00EA11BC"/>
    <w:rsid w:val="00EA1326"/>
    <w:rsid w:val="00EA445C"/>
    <w:rsid w:val="00EA5C0E"/>
    <w:rsid w:val="00EA74CD"/>
    <w:rsid w:val="00EA7EF0"/>
    <w:rsid w:val="00EB301C"/>
    <w:rsid w:val="00EB4E95"/>
    <w:rsid w:val="00EB6D64"/>
    <w:rsid w:val="00EB7EB8"/>
    <w:rsid w:val="00EC08CB"/>
    <w:rsid w:val="00EC0BEB"/>
    <w:rsid w:val="00EC1AD6"/>
    <w:rsid w:val="00EC419F"/>
    <w:rsid w:val="00EC6724"/>
    <w:rsid w:val="00EC6FD3"/>
    <w:rsid w:val="00EC7C1A"/>
    <w:rsid w:val="00ED0AE8"/>
    <w:rsid w:val="00ED1B3F"/>
    <w:rsid w:val="00ED2356"/>
    <w:rsid w:val="00ED4892"/>
    <w:rsid w:val="00ED5203"/>
    <w:rsid w:val="00ED533D"/>
    <w:rsid w:val="00EE00C5"/>
    <w:rsid w:val="00EE14D4"/>
    <w:rsid w:val="00EE1C66"/>
    <w:rsid w:val="00EF5975"/>
    <w:rsid w:val="00EF7251"/>
    <w:rsid w:val="00EF7D05"/>
    <w:rsid w:val="00F0011A"/>
    <w:rsid w:val="00F00851"/>
    <w:rsid w:val="00F01D9D"/>
    <w:rsid w:val="00F04843"/>
    <w:rsid w:val="00F05723"/>
    <w:rsid w:val="00F07363"/>
    <w:rsid w:val="00F10C49"/>
    <w:rsid w:val="00F10FE5"/>
    <w:rsid w:val="00F116E0"/>
    <w:rsid w:val="00F156EB"/>
    <w:rsid w:val="00F22517"/>
    <w:rsid w:val="00F276A3"/>
    <w:rsid w:val="00F27A6E"/>
    <w:rsid w:val="00F3371B"/>
    <w:rsid w:val="00F35497"/>
    <w:rsid w:val="00F413E1"/>
    <w:rsid w:val="00F4198F"/>
    <w:rsid w:val="00F442CA"/>
    <w:rsid w:val="00F4476C"/>
    <w:rsid w:val="00F451D8"/>
    <w:rsid w:val="00F465C1"/>
    <w:rsid w:val="00F50B5D"/>
    <w:rsid w:val="00F52E6F"/>
    <w:rsid w:val="00F5406C"/>
    <w:rsid w:val="00F54B4B"/>
    <w:rsid w:val="00F57884"/>
    <w:rsid w:val="00F605D1"/>
    <w:rsid w:val="00F6064A"/>
    <w:rsid w:val="00F613DB"/>
    <w:rsid w:val="00F62B23"/>
    <w:rsid w:val="00F630FF"/>
    <w:rsid w:val="00F633E9"/>
    <w:rsid w:val="00F6388A"/>
    <w:rsid w:val="00F64830"/>
    <w:rsid w:val="00F711C1"/>
    <w:rsid w:val="00F74D29"/>
    <w:rsid w:val="00F75CF8"/>
    <w:rsid w:val="00F76F1C"/>
    <w:rsid w:val="00F77A18"/>
    <w:rsid w:val="00F814AA"/>
    <w:rsid w:val="00F82EDC"/>
    <w:rsid w:val="00F86C8E"/>
    <w:rsid w:val="00F92119"/>
    <w:rsid w:val="00F968F1"/>
    <w:rsid w:val="00F96F7E"/>
    <w:rsid w:val="00F97161"/>
    <w:rsid w:val="00F97496"/>
    <w:rsid w:val="00FA0D30"/>
    <w:rsid w:val="00FA1084"/>
    <w:rsid w:val="00FA583C"/>
    <w:rsid w:val="00FA7F82"/>
    <w:rsid w:val="00FB1774"/>
    <w:rsid w:val="00FB28D8"/>
    <w:rsid w:val="00FB5DC3"/>
    <w:rsid w:val="00FB5DD1"/>
    <w:rsid w:val="00FC173D"/>
    <w:rsid w:val="00FC1FCA"/>
    <w:rsid w:val="00FC38E5"/>
    <w:rsid w:val="00FC4448"/>
    <w:rsid w:val="00FC7D97"/>
    <w:rsid w:val="00FD197E"/>
    <w:rsid w:val="00FD212F"/>
    <w:rsid w:val="00FD3225"/>
    <w:rsid w:val="00FD5B7E"/>
    <w:rsid w:val="00FE3E4A"/>
    <w:rsid w:val="00FE428F"/>
    <w:rsid w:val="00FE46EE"/>
    <w:rsid w:val="00FE62B8"/>
    <w:rsid w:val="00FF01C8"/>
    <w:rsid w:val="00FF3377"/>
    <w:rsid w:val="00FF4A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47C7"/>
  <w15:chartTrackingRefBased/>
  <w15:docId w15:val="{CAD75068-8ACB-433F-B41B-C581532F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heme="maj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97803"/>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Rubrik2">
    <w:name w:val="heading 2"/>
    <w:basedOn w:val="Normal"/>
    <w:next w:val="Normal"/>
    <w:link w:val="Rubrik2Char"/>
    <w:uiPriority w:val="9"/>
    <w:semiHidden/>
    <w:unhideWhenUsed/>
    <w:qFormat/>
    <w:rsid w:val="00997803"/>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Rubrik3">
    <w:name w:val="heading 3"/>
    <w:basedOn w:val="Normal"/>
    <w:next w:val="Normal"/>
    <w:link w:val="Rubrik3Char"/>
    <w:uiPriority w:val="9"/>
    <w:semiHidden/>
    <w:unhideWhenUsed/>
    <w:qFormat/>
    <w:rsid w:val="00997803"/>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Rubrik4">
    <w:name w:val="heading 4"/>
    <w:basedOn w:val="Normal"/>
    <w:next w:val="Normal"/>
    <w:link w:val="Rubrik4Char"/>
    <w:uiPriority w:val="9"/>
    <w:semiHidden/>
    <w:unhideWhenUsed/>
    <w:qFormat/>
    <w:rsid w:val="00997803"/>
    <w:pPr>
      <w:keepNext/>
      <w:keepLines/>
      <w:spacing w:before="80" w:after="40"/>
      <w:outlineLvl w:val="3"/>
    </w:pPr>
    <w:rPr>
      <w:rFonts w:asciiTheme="minorHAnsi" w:eastAsiaTheme="majorEastAsia" w:hAnsiTheme="minorHAnsi"/>
      <w:i/>
      <w:iCs/>
      <w:color w:val="0F4761" w:themeColor="accent1" w:themeShade="BF"/>
    </w:rPr>
  </w:style>
  <w:style w:type="paragraph" w:styleId="Rubrik5">
    <w:name w:val="heading 5"/>
    <w:basedOn w:val="Normal"/>
    <w:next w:val="Normal"/>
    <w:link w:val="Rubrik5Char"/>
    <w:uiPriority w:val="9"/>
    <w:semiHidden/>
    <w:unhideWhenUsed/>
    <w:qFormat/>
    <w:rsid w:val="00997803"/>
    <w:pPr>
      <w:keepNext/>
      <w:keepLines/>
      <w:spacing w:before="80" w:after="40"/>
      <w:outlineLvl w:val="4"/>
    </w:pPr>
    <w:rPr>
      <w:rFonts w:asciiTheme="minorHAnsi" w:eastAsiaTheme="majorEastAsia" w:hAnsiTheme="minorHAnsi"/>
      <w:color w:val="0F4761" w:themeColor="accent1" w:themeShade="BF"/>
    </w:rPr>
  </w:style>
  <w:style w:type="paragraph" w:styleId="Rubrik6">
    <w:name w:val="heading 6"/>
    <w:basedOn w:val="Normal"/>
    <w:next w:val="Normal"/>
    <w:link w:val="Rubrik6Char"/>
    <w:uiPriority w:val="9"/>
    <w:semiHidden/>
    <w:unhideWhenUsed/>
    <w:qFormat/>
    <w:rsid w:val="00997803"/>
    <w:pPr>
      <w:keepNext/>
      <w:keepLines/>
      <w:spacing w:before="40"/>
      <w:outlineLvl w:val="5"/>
    </w:pPr>
    <w:rPr>
      <w:rFonts w:asciiTheme="minorHAnsi" w:eastAsiaTheme="majorEastAsia" w:hAnsiTheme="minorHAnsi"/>
      <w:i/>
      <w:iCs/>
      <w:color w:val="595959" w:themeColor="text1" w:themeTint="A6"/>
    </w:rPr>
  </w:style>
  <w:style w:type="paragraph" w:styleId="Rubrik7">
    <w:name w:val="heading 7"/>
    <w:basedOn w:val="Normal"/>
    <w:next w:val="Normal"/>
    <w:link w:val="Rubrik7Char"/>
    <w:uiPriority w:val="9"/>
    <w:semiHidden/>
    <w:unhideWhenUsed/>
    <w:qFormat/>
    <w:rsid w:val="00997803"/>
    <w:pPr>
      <w:keepNext/>
      <w:keepLines/>
      <w:spacing w:before="40"/>
      <w:outlineLvl w:val="6"/>
    </w:pPr>
    <w:rPr>
      <w:rFonts w:asciiTheme="minorHAnsi" w:eastAsiaTheme="majorEastAsia" w:hAnsiTheme="minorHAnsi"/>
      <w:color w:val="595959" w:themeColor="text1" w:themeTint="A6"/>
    </w:rPr>
  </w:style>
  <w:style w:type="paragraph" w:styleId="Rubrik8">
    <w:name w:val="heading 8"/>
    <w:basedOn w:val="Normal"/>
    <w:next w:val="Normal"/>
    <w:link w:val="Rubrik8Char"/>
    <w:uiPriority w:val="9"/>
    <w:semiHidden/>
    <w:unhideWhenUsed/>
    <w:qFormat/>
    <w:rsid w:val="00997803"/>
    <w:pPr>
      <w:keepNext/>
      <w:keepLines/>
      <w:outlineLvl w:val="7"/>
    </w:pPr>
    <w:rPr>
      <w:rFonts w:asciiTheme="minorHAnsi" w:eastAsiaTheme="majorEastAsia" w:hAnsiTheme="minorHAnsi"/>
      <w:i/>
      <w:iCs/>
      <w:color w:val="272727" w:themeColor="text1" w:themeTint="D8"/>
    </w:rPr>
  </w:style>
  <w:style w:type="paragraph" w:styleId="Rubrik9">
    <w:name w:val="heading 9"/>
    <w:basedOn w:val="Normal"/>
    <w:next w:val="Normal"/>
    <w:link w:val="Rubrik9Char"/>
    <w:uiPriority w:val="9"/>
    <w:semiHidden/>
    <w:unhideWhenUsed/>
    <w:qFormat/>
    <w:rsid w:val="00997803"/>
    <w:pPr>
      <w:keepNext/>
      <w:keepLines/>
      <w:outlineLvl w:val="8"/>
    </w:pPr>
    <w:rPr>
      <w:rFonts w:asciiTheme="minorHAnsi" w:eastAsiaTheme="majorEastAsia" w:hAnsiTheme="minorHAns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7803"/>
    <w:rPr>
      <w:rFonts w:asciiTheme="majorHAnsi" w:eastAsiaTheme="majorEastAsia" w:hAnsiTheme="majorHAnsi"/>
      <w:color w:val="0F4761" w:themeColor="accent1" w:themeShade="BF"/>
      <w:sz w:val="40"/>
      <w:szCs w:val="40"/>
    </w:rPr>
  </w:style>
  <w:style w:type="character" w:customStyle="1" w:styleId="Rubrik2Char">
    <w:name w:val="Rubrik 2 Char"/>
    <w:basedOn w:val="Standardstycketeckensnitt"/>
    <w:link w:val="Rubrik2"/>
    <w:uiPriority w:val="9"/>
    <w:semiHidden/>
    <w:rsid w:val="00997803"/>
    <w:rPr>
      <w:rFonts w:asciiTheme="majorHAnsi" w:eastAsiaTheme="majorEastAsia" w:hAnsiTheme="majorHAnsi"/>
      <w:color w:val="0F4761" w:themeColor="accent1" w:themeShade="BF"/>
      <w:sz w:val="32"/>
      <w:szCs w:val="32"/>
    </w:rPr>
  </w:style>
  <w:style w:type="character" w:customStyle="1" w:styleId="Rubrik3Char">
    <w:name w:val="Rubrik 3 Char"/>
    <w:basedOn w:val="Standardstycketeckensnitt"/>
    <w:link w:val="Rubrik3"/>
    <w:uiPriority w:val="9"/>
    <w:semiHidden/>
    <w:rsid w:val="00997803"/>
    <w:rPr>
      <w:rFonts w:asciiTheme="minorHAnsi" w:eastAsiaTheme="majorEastAsia" w:hAnsiTheme="minorHAnsi"/>
      <w:color w:val="0F4761" w:themeColor="accent1" w:themeShade="BF"/>
      <w:sz w:val="28"/>
      <w:szCs w:val="28"/>
    </w:rPr>
  </w:style>
  <w:style w:type="character" w:customStyle="1" w:styleId="Rubrik4Char">
    <w:name w:val="Rubrik 4 Char"/>
    <w:basedOn w:val="Standardstycketeckensnitt"/>
    <w:link w:val="Rubrik4"/>
    <w:uiPriority w:val="9"/>
    <w:semiHidden/>
    <w:rsid w:val="00997803"/>
    <w:rPr>
      <w:rFonts w:asciiTheme="minorHAnsi" w:eastAsiaTheme="majorEastAsia" w:hAnsiTheme="minorHAnsi"/>
      <w:i/>
      <w:iCs/>
      <w:color w:val="0F4761" w:themeColor="accent1" w:themeShade="BF"/>
    </w:rPr>
  </w:style>
  <w:style w:type="character" w:customStyle="1" w:styleId="Rubrik5Char">
    <w:name w:val="Rubrik 5 Char"/>
    <w:basedOn w:val="Standardstycketeckensnitt"/>
    <w:link w:val="Rubrik5"/>
    <w:uiPriority w:val="9"/>
    <w:semiHidden/>
    <w:rsid w:val="00997803"/>
    <w:rPr>
      <w:rFonts w:asciiTheme="minorHAnsi" w:eastAsiaTheme="majorEastAsia" w:hAnsiTheme="minorHAnsi"/>
      <w:color w:val="0F4761" w:themeColor="accent1" w:themeShade="BF"/>
    </w:rPr>
  </w:style>
  <w:style w:type="character" w:customStyle="1" w:styleId="Rubrik6Char">
    <w:name w:val="Rubrik 6 Char"/>
    <w:basedOn w:val="Standardstycketeckensnitt"/>
    <w:link w:val="Rubrik6"/>
    <w:uiPriority w:val="9"/>
    <w:semiHidden/>
    <w:rsid w:val="00997803"/>
    <w:rPr>
      <w:rFonts w:asciiTheme="minorHAnsi" w:eastAsiaTheme="majorEastAsia" w:hAnsiTheme="minorHAnsi"/>
      <w:i/>
      <w:iCs/>
      <w:color w:val="595959" w:themeColor="text1" w:themeTint="A6"/>
    </w:rPr>
  </w:style>
  <w:style w:type="character" w:customStyle="1" w:styleId="Rubrik7Char">
    <w:name w:val="Rubrik 7 Char"/>
    <w:basedOn w:val="Standardstycketeckensnitt"/>
    <w:link w:val="Rubrik7"/>
    <w:uiPriority w:val="9"/>
    <w:semiHidden/>
    <w:rsid w:val="00997803"/>
    <w:rPr>
      <w:rFonts w:asciiTheme="minorHAnsi" w:eastAsiaTheme="majorEastAsia" w:hAnsiTheme="minorHAnsi"/>
      <w:color w:val="595959" w:themeColor="text1" w:themeTint="A6"/>
    </w:rPr>
  </w:style>
  <w:style w:type="character" w:customStyle="1" w:styleId="Rubrik8Char">
    <w:name w:val="Rubrik 8 Char"/>
    <w:basedOn w:val="Standardstycketeckensnitt"/>
    <w:link w:val="Rubrik8"/>
    <w:uiPriority w:val="9"/>
    <w:semiHidden/>
    <w:rsid w:val="00997803"/>
    <w:rPr>
      <w:rFonts w:asciiTheme="minorHAnsi" w:eastAsiaTheme="majorEastAsia" w:hAnsiTheme="minorHAnsi"/>
      <w:i/>
      <w:iCs/>
      <w:color w:val="272727" w:themeColor="text1" w:themeTint="D8"/>
    </w:rPr>
  </w:style>
  <w:style w:type="character" w:customStyle="1" w:styleId="Rubrik9Char">
    <w:name w:val="Rubrik 9 Char"/>
    <w:basedOn w:val="Standardstycketeckensnitt"/>
    <w:link w:val="Rubrik9"/>
    <w:uiPriority w:val="9"/>
    <w:semiHidden/>
    <w:rsid w:val="00997803"/>
    <w:rPr>
      <w:rFonts w:asciiTheme="minorHAnsi" w:eastAsiaTheme="majorEastAsia" w:hAnsiTheme="minorHAnsi"/>
      <w:color w:val="272727" w:themeColor="text1" w:themeTint="D8"/>
    </w:rPr>
  </w:style>
  <w:style w:type="paragraph" w:styleId="Rubrik">
    <w:name w:val="Title"/>
    <w:basedOn w:val="Normal"/>
    <w:next w:val="Normal"/>
    <w:link w:val="RubrikChar"/>
    <w:uiPriority w:val="10"/>
    <w:qFormat/>
    <w:rsid w:val="00997803"/>
    <w:pPr>
      <w:spacing w:after="80"/>
      <w:contextualSpacing/>
    </w:pPr>
    <w:rPr>
      <w:rFonts w:asciiTheme="majorHAnsi" w:eastAsiaTheme="majorEastAsia" w:hAnsiTheme="majorHAnsi"/>
      <w:spacing w:val="-10"/>
      <w:kern w:val="28"/>
      <w:sz w:val="56"/>
      <w:szCs w:val="56"/>
    </w:rPr>
  </w:style>
  <w:style w:type="character" w:customStyle="1" w:styleId="RubrikChar">
    <w:name w:val="Rubrik Char"/>
    <w:basedOn w:val="Standardstycketeckensnitt"/>
    <w:link w:val="Rubrik"/>
    <w:uiPriority w:val="10"/>
    <w:rsid w:val="00997803"/>
    <w:rPr>
      <w:rFonts w:asciiTheme="majorHAnsi" w:eastAsiaTheme="majorEastAsia" w:hAnsiTheme="majorHAnsi"/>
      <w:spacing w:val="-10"/>
      <w:kern w:val="28"/>
      <w:sz w:val="56"/>
      <w:szCs w:val="56"/>
    </w:rPr>
  </w:style>
  <w:style w:type="paragraph" w:styleId="Underrubrik">
    <w:name w:val="Subtitle"/>
    <w:basedOn w:val="Normal"/>
    <w:next w:val="Normal"/>
    <w:link w:val="UnderrubrikChar"/>
    <w:uiPriority w:val="11"/>
    <w:qFormat/>
    <w:rsid w:val="00997803"/>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97803"/>
    <w:rPr>
      <w:rFonts w:asciiTheme="minorHAnsi" w:eastAsiaTheme="majorEastAsia" w:hAnsiTheme="minorHAnsi"/>
      <w:color w:val="595959" w:themeColor="text1" w:themeTint="A6"/>
      <w:spacing w:val="15"/>
      <w:sz w:val="28"/>
      <w:szCs w:val="28"/>
    </w:rPr>
  </w:style>
  <w:style w:type="paragraph" w:styleId="Citat">
    <w:name w:val="Quote"/>
    <w:basedOn w:val="Normal"/>
    <w:next w:val="Normal"/>
    <w:link w:val="CitatChar"/>
    <w:uiPriority w:val="29"/>
    <w:qFormat/>
    <w:rsid w:val="00997803"/>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997803"/>
    <w:rPr>
      <w:i/>
      <w:iCs/>
      <w:color w:val="404040" w:themeColor="text1" w:themeTint="BF"/>
    </w:rPr>
  </w:style>
  <w:style w:type="paragraph" w:styleId="Liststycke">
    <w:name w:val="List Paragraph"/>
    <w:basedOn w:val="Normal"/>
    <w:uiPriority w:val="34"/>
    <w:qFormat/>
    <w:rsid w:val="00997803"/>
    <w:pPr>
      <w:ind w:left="720"/>
      <w:contextualSpacing/>
    </w:pPr>
  </w:style>
  <w:style w:type="character" w:styleId="Starkbetoning">
    <w:name w:val="Intense Emphasis"/>
    <w:basedOn w:val="Standardstycketeckensnitt"/>
    <w:uiPriority w:val="21"/>
    <w:qFormat/>
    <w:rsid w:val="00997803"/>
    <w:rPr>
      <w:i/>
      <w:iCs/>
      <w:color w:val="0F4761" w:themeColor="accent1" w:themeShade="BF"/>
    </w:rPr>
  </w:style>
  <w:style w:type="paragraph" w:styleId="Starktcitat">
    <w:name w:val="Intense Quote"/>
    <w:basedOn w:val="Normal"/>
    <w:next w:val="Normal"/>
    <w:link w:val="StarktcitatChar"/>
    <w:uiPriority w:val="30"/>
    <w:qFormat/>
    <w:rsid w:val="00997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97803"/>
    <w:rPr>
      <w:i/>
      <w:iCs/>
      <w:color w:val="0F4761" w:themeColor="accent1" w:themeShade="BF"/>
    </w:rPr>
  </w:style>
  <w:style w:type="character" w:styleId="Starkreferens">
    <w:name w:val="Intense Reference"/>
    <w:basedOn w:val="Standardstycketeckensnitt"/>
    <w:uiPriority w:val="32"/>
    <w:qFormat/>
    <w:rsid w:val="00997803"/>
    <w:rPr>
      <w:b/>
      <w:bCs/>
      <w:smallCaps/>
      <w:color w:val="0F4761" w:themeColor="accent1" w:themeShade="BF"/>
      <w:spacing w:val="5"/>
    </w:rPr>
  </w:style>
  <w:style w:type="paragraph" w:styleId="Sidfot">
    <w:name w:val="footer"/>
    <w:basedOn w:val="Normal"/>
    <w:link w:val="SidfotChar"/>
    <w:uiPriority w:val="99"/>
    <w:unhideWhenUsed/>
    <w:rsid w:val="00997803"/>
    <w:pPr>
      <w:tabs>
        <w:tab w:val="center" w:pos="4680"/>
        <w:tab w:val="right" w:pos="9360"/>
      </w:tabs>
    </w:pPr>
  </w:style>
  <w:style w:type="character" w:customStyle="1" w:styleId="SidfotChar">
    <w:name w:val="Sidfot Char"/>
    <w:basedOn w:val="Standardstycketeckensnitt"/>
    <w:link w:val="Sidfot"/>
    <w:uiPriority w:val="99"/>
    <w:rsid w:val="00997803"/>
  </w:style>
  <w:style w:type="character" w:styleId="Sidnummer">
    <w:name w:val="page number"/>
    <w:basedOn w:val="Standardstycketeckensnitt"/>
    <w:uiPriority w:val="99"/>
    <w:semiHidden/>
    <w:unhideWhenUsed/>
    <w:rsid w:val="00997803"/>
  </w:style>
  <w:style w:type="character" w:styleId="Hyperlnk">
    <w:name w:val="Hyperlink"/>
    <w:basedOn w:val="Standardstycketeckensnitt"/>
    <w:uiPriority w:val="99"/>
    <w:unhideWhenUsed/>
    <w:rsid w:val="0084717F"/>
    <w:rPr>
      <w:color w:val="467886" w:themeColor="hyperlink"/>
      <w:u w:val="single"/>
    </w:rPr>
  </w:style>
  <w:style w:type="character" w:styleId="Olstomnmnande">
    <w:name w:val="Unresolved Mention"/>
    <w:basedOn w:val="Standardstycketeckensnitt"/>
    <w:uiPriority w:val="99"/>
    <w:semiHidden/>
    <w:unhideWhenUsed/>
    <w:rsid w:val="0084717F"/>
    <w:rPr>
      <w:color w:val="605E5C"/>
      <w:shd w:val="clear" w:color="auto" w:fill="E1DFDD"/>
    </w:rPr>
  </w:style>
  <w:style w:type="paragraph" w:styleId="Sidhuvud">
    <w:name w:val="header"/>
    <w:basedOn w:val="Normal"/>
    <w:link w:val="SidhuvudChar"/>
    <w:uiPriority w:val="99"/>
    <w:unhideWhenUsed/>
    <w:rsid w:val="00923517"/>
    <w:pPr>
      <w:tabs>
        <w:tab w:val="center" w:pos="4680"/>
        <w:tab w:val="right" w:pos="9360"/>
      </w:tabs>
    </w:pPr>
  </w:style>
  <w:style w:type="character" w:customStyle="1" w:styleId="SidhuvudChar">
    <w:name w:val="Sidhuvud Char"/>
    <w:basedOn w:val="Standardstycketeckensnitt"/>
    <w:link w:val="Sidhuvud"/>
    <w:uiPriority w:val="99"/>
    <w:rsid w:val="00923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ri.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rferl.org/a/vance-critical-minerals-armenia-azerbaijan-peace-tripp-corridor/33671430.htm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ferl.org/a/vance-critical-minerals-armenia-azerbaijan-peace-tripp-corridor/33671430.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I17001\OneDrive%20-%20F&#246;rsvarsh&#246;gskolan\CACI%20Analyst\N&#228;sta%20Analyst\caci-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caci-1-2026</Template>
  <TotalTime>48</TotalTime>
  <Pages>3</Pages>
  <Words>1531</Words>
  <Characters>8120</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Niklas</dc:creator>
  <cp:keywords/>
  <dc:description/>
  <cp:lastModifiedBy>Nilsson Niklas</cp:lastModifiedBy>
  <cp:revision>74</cp:revision>
  <dcterms:created xsi:type="dcterms:W3CDTF">2026-02-17T11:47:00Z</dcterms:created>
  <dcterms:modified xsi:type="dcterms:W3CDTF">2026-02-17T12:47:00Z</dcterms:modified>
</cp:coreProperties>
</file>