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B50E4" w14:textId="0D34D817" w:rsidR="0010127C" w:rsidRPr="00A31B49" w:rsidRDefault="00A31B49" w:rsidP="00A31B49">
      <w:pPr>
        <w:spacing w:after="0" w:line="240" w:lineRule="auto"/>
        <w:rPr>
          <w:rFonts w:ascii="Verdana" w:hAnsi="Verdana" w:cs="Arial"/>
          <w:b/>
          <w:bCs/>
          <w:sz w:val="20"/>
          <w:szCs w:val="20"/>
          <w:lang w:val="en-US"/>
        </w:rPr>
      </w:pPr>
      <w:r>
        <w:rPr>
          <w:rFonts w:ascii="Verdana" w:hAnsi="Verdana" w:cs="Arial"/>
          <w:b/>
          <w:bCs/>
          <w:sz w:val="20"/>
          <w:szCs w:val="20"/>
          <w:lang w:val="en-US"/>
        </w:rPr>
        <w:t xml:space="preserve">WHY ARE CENTRAL </w:t>
      </w:r>
      <w:r w:rsidR="006F389F">
        <w:rPr>
          <w:rFonts w:ascii="Verdana" w:hAnsi="Verdana" w:cs="Arial"/>
          <w:b/>
          <w:bCs/>
          <w:sz w:val="20"/>
          <w:szCs w:val="20"/>
          <w:lang w:val="en-US"/>
        </w:rPr>
        <w:t>ASIAN COUNTRIES AC</w:t>
      </w:r>
      <w:r w:rsidR="00D124CA">
        <w:rPr>
          <w:rFonts w:ascii="Verdana" w:hAnsi="Verdana" w:cs="Arial"/>
          <w:b/>
          <w:bCs/>
          <w:sz w:val="20"/>
          <w:szCs w:val="20"/>
          <w:lang w:val="en-US"/>
        </w:rPr>
        <w:t>C</w:t>
      </w:r>
      <w:r w:rsidR="006F389F">
        <w:rPr>
          <w:rFonts w:ascii="Verdana" w:hAnsi="Verdana" w:cs="Arial"/>
          <w:b/>
          <w:bCs/>
          <w:sz w:val="20"/>
          <w:szCs w:val="20"/>
          <w:lang w:val="en-US"/>
        </w:rPr>
        <w:t xml:space="preserve">ELERATING THEIR STRATEGIC INITIATIVES IN AFGHANISTAN? </w:t>
      </w:r>
    </w:p>
    <w:p w14:paraId="02A7EA35" w14:textId="4F526A2C" w:rsidR="00B95645" w:rsidRPr="00A31B49" w:rsidRDefault="006F389F" w:rsidP="006F389F">
      <w:pPr>
        <w:spacing w:after="0" w:line="240" w:lineRule="auto"/>
        <w:rPr>
          <w:rFonts w:ascii="Verdana" w:hAnsi="Verdana" w:cs="Arial"/>
          <w:b/>
          <w:bCs/>
          <w:sz w:val="20"/>
          <w:szCs w:val="20"/>
          <w:lang w:val="en-US"/>
        </w:rPr>
      </w:pPr>
      <w:r w:rsidRPr="00A31B49">
        <w:rPr>
          <w:rFonts w:ascii="Verdana" w:hAnsi="Verdana" w:cs="Arial"/>
          <w:sz w:val="20"/>
          <w:szCs w:val="20"/>
          <w:lang w:val="en-US"/>
        </w:rPr>
        <w:t>Nargiza Umarova</w:t>
      </w:r>
    </w:p>
    <w:p w14:paraId="5CE85D75" w14:textId="27BFE956" w:rsidR="00DE5F0B" w:rsidRPr="006F389F" w:rsidRDefault="007C6E08" w:rsidP="006F389F">
      <w:pPr>
        <w:spacing w:after="0" w:line="240" w:lineRule="auto"/>
        <w:rPr>
          <w:rFonts w:ascii="Verdana" w:hAnsi="Verdana" w:cs="Arial"/>
          <w:sz w:val="20"/>
          <w:szCs w:val="20"/>
          <w:lang w:val="en-US"/>
        </w:rPr>
      </w:pPr>
      <w:r w:rsidRPr="006F389F">
        <w:rPr>
          <w:rFonts w:ascii="Verdana" w:hAnsi="Verdana" w:cs="Arial"/>
          <w:sz w:val="20"/>
          <w:szCs w:val="20"/>
          <w:lang w:val="en-US"/>
        </w:rPr>
        <w:t xml:space="preserve">During the first week of February, the leaders of </w:t>
      </w:r>
      <w:hyperlink r:id="rId6" w:history="1">
        <w:r w:rsidRPr="006F389F">
          <w:rPr>
            <w:rStyle w:val="Hyperlnk"/>
            <w:rFonts w:ascii="Verdana" w:hAnsi="Verdana" w:cs="Arial"/>
            <w:sz w:val="20"/>
            <w:szCs w:val="20"/>
            <w:lang w:val="en-US"/>
          </w:rPr>
          <w:t>Kazakhstan</w:t>
        </w:r>
      </w:hyperlink>
      <w:r w:rsidRPr="006F389F">
        <w:rPr>
          <w:rFonts w:ascii="Verdana" w:hAnsi="Verdana" w:cs="Arial"/>
          <w:sz w:val="20"/>
          <w:szCs w:val="20"/>
          <w:lang w:val="en-US"/>
        </w:rPr>
        <w:t xml:space="preserve"> and </w:t>
      </w:r>
      <w:hyperlink r:id="rId7" w:history="1">
        <w:r w:rsidRPr="006F389F">
          <w:rPr>
            <w:rStyle w:val="Hyperlnk"/>
            <w:rFonts w:ascii="Verdana" w:hAnsi="Verdana" w:cs="Arial"/>
            <w:sz w:val="20"/>
            <w:szCs w:val="20"/>
            <w:lang w:val="en-US"/>
          </w:rPr>
          <w:t>Uzbekistan</w:t>
        </w:r>
      </w:hyperlink>
      <w:r w:rsidRPr="006F389F">
        <w:rPr>
          <w:rFonts w:ascii="Verdana" w:hAnsi="Verdana" w:cs="Arial"/>
          <w:sz w:val="20"/>
          <w:szCs w:val="20"/>
          <w:lang w:val="en-US"/>
        </w:rPr>
        <w:t xml:space="preserve"> paid state visits to Pakistan. </w:t>
      </w:r>
      <w:r w:rsidR="00DE5F0B" w:rsidRPr="006F389F">
        <w:rPr>
          <w:rFonts w:ascii="Verdana" w:hAnsi="Verdana" w:cs="Arial"/>
          <w:sz w:val="20"/>
          <w:szCs w:val="20"/>
          <w:lang w:val="en-US"/>
        </w:rPr>
        <w:t>For Islamabad, these visits represented a new stage in relations with the Central Asian states, based on shared interests in trade, transport logistics, industrial production, and military affairs. Thus, the prospect of Pakistan becoming a key link in the emerging regional connectivity architecture is becoming increasingly realistic, which could accelerate the development of joint infrastructure projects with the active participation of Afghanistan.</w:t>
      </w:r>
    </w:p>
    <w:p w14:paraId="11A5F3FA" w14:textId="11AB807A" w:rsidR="006C2D79" w:rsidRPr="00A31B49" w:rsidRDefault="00296C93" w:rsidP="00D124CA">
      <w:pPr>
        <w:spacing w:after="0" w:line="240" w:lineRule="auto"/>
        <w:rPr>
          <w:rFonts w:ascii="Verdana" w:hAnsi="Verdana" w:cs="Arial"/>
          <w:sz w:val="20"/>
          <w:szCs w:val="20"/>
          <w:lang w:val="en-US"/>
        </w:rPr>
      </w:pPr>
      <w:r w:rsidRPr="00A31B49">
        <w:rPr>
          <w:rFonts w:ascii="Verdana" w:hAnsi="Verdana" w:cs="Arial"/>
          <w:b/>
          <w:bCs/>
          <w:sz w:val="20"/>
          <w:szCs w:val="20"/>
          <w:lang w:val="en-US"/>
        </w:rPr>
        <w:t>BACKGROUND:</w:t>
      </w:r>
      <w:r w:rsidRPr="00A31B49">
        <w:rPr>
          <w:rFonts w:ascii="Verdana" w:hAnsi="Verdana" w:cs="Arial"/>
          <w:sz w:val="20"/>
          <w:szCs w:val="20"/>
          <w:lang w:val="en-US"/>
        </w:rPr>
        <w:t xml:space="preserve"> </w:t>
      </w:r>
      <w:r w:rsidR="006C2D79" w:rsidRPr="00A31B49">
        <w:rPr>
          <w:rFonts w:ascii="Verdana" w:hAnsi="Verdana" w:cs="Arial"/>
          <w:sz w:val="20"/>
          <w:szCs w:val="20"/>
          <w:lang w:val="en-US"/>
        </w:rPr>
        <w:t>Due to its geographical isolation from the open seas, Central Asia is extremely interested in making effective use of Pakistan</w:t>
      </w:r>
      <w:r w:rsidR="00CE7CD1" w:rsidRPr="00A31B49">
        <w:rPr>
          <w:rFonts w:ascii="Verdana" w:hAnsi="Verdana" w:cs="Arial"/>
          <w:sz w:val="20"/>
          <w:szCs w:val="20"/>
          <w:lang w:val="en-US"/>
        </w:rPr>
        <w:t>’</w:t>
      </w:r>
      <w:r w:rsidR="006C2D79" w:rsidRPr="00A31B49">
        <w:rPr>
          <w:rFonts w:ascii="Verdana" w:hAnsi="Verdana" w:cs="Arial"/>
          <w:sz w:val="20"/>
          <w:szCs w:val="20"/>
          <w:lang w:val="en-US"/>
        </w:rPr>
        <w:t>s transit capabilities, particularly its maritime infrastructure, which has undergone extensive development in recent years thanks to China</w:t>
      </w:r>
      <w:r w:rsidR="00CE7CD1" w:rsidRPr="00A31B49">
        <w:rPr>
          <w:rFonts w:ascii="Verdana" w:hAnsi="Verdana" w:cs="Arial"/>
          <w:sz w:val="20"/>
          <w:szCs w:val="20"/>
          <w:lang w:val="en-US"/>
        </w:rPr>
        <w:t>’</w:t>
      </w:r>
      <w:r w:rsidR="006C2D79" w:rsidRPr="00A31B49">
        <w:rPr>
          <w:rFonts w:ascii="Verdana" w:hAnsi="Verdana" w:cs="Arial"/>
          <w:sz w:val="20"/>
          <w:szCs w:val="20"/>
          <w:lang w:val="en-US"/>
        </w:rPr>
        <w:t>s Belt and Road Initiative. The Pakistani ports of Karachi and Gwadar are seen by regional countries as an alternative outlet to the Indian Ocean, complementing Iran</w:t>
      </w:r>
      <w:r w:rsidR="00CE7CD1" w:rsidRPr="00A31B49">
        <w:rPr>
          <w:rFonts w:ascii="Verdana" w:hAnsi="Verdana" w:cs="Arial"/>
          <w:sz w:val="20"/>
          <w:szCs w:val="20"/>
          <w:lang w:val="en-US"/>
        </w:rPr>
        <w:t>’</w:t>
      </w:r>
      <w:r w:rsidR="006C2D79" w:rsidRPr="00A31B49">
        <w:rPr>
          <w:rFonts w:ascii="Verdana" w:hAnsi="Verdana" w:cs="Arial"/>
          <w:sz w:val="20"/>
          <w:szCs w:val="20"/>
          <w:lang w:val="en-US"/>
        </w:rPr>
        <w:t xml:space="preserve">s southern ports. The fastest route to Pakistan is via </w:t>
      </w:r>
      <w:r w:rsidR="00B83FF9" w:rsidRPr="00A31B49">
        <w:rPr>
          <w:rFonts w:ascii="Verdana" w:hAnsi="Verdana" w:cs="Arial"/>
          <w:sz w:val="20"/>
          <w:szCs w:val="20"/>
          <w:lang w:val="en-US"/>
        </w:rPr>
        <w:t>neighboring</w:t>
      </w:r>
      <w:r w:rsidR="006C2D79" w:rsidRPr="00A31B49">
        <w:rPr>
          <w:rFonts w:ascii="Verdana" w:hAnsi="Verdana" w:cs="Arial"/>
          <w:sz w:val="20"/>
          <w:szCs w:val="20"/>
          <w:lang w:val="en-US"/>
        </w:rPr>
        <w:t xml:space="preserve"> Afghanistan, where large-scale infrastructure projects involving Uzbekistan, Turkmenistan and Kazakhstan are underway. Despite continuing tensions on the Afghan–Pakistani border and the conflictual nature of relations between New Delhi and Islamabad, these states are accelerating their strategic initiatives in Afghanistan. </w:t>
      </w:r>
    </w:p>
    <w:p w14:paraId="5B30E9AA" w14:textId="7875C8E0" w:rsidR="00C05F9E" w:rsidRPr="00A31B49" w:rsidRDefault="00C05F9E" w:rsidP="006B1267">
      <w:pPr>
        <w:spacing w:after="0" w:line="240" w:lineRule="auto"/>
        <w:rPr>
          <w:rFonts w:ascii="Verdana" w:hAnsi="Verdana" w:cs="Arial"/>
          <w:sz w:val="20"/>
          <w:szCs w:val="20"/>
          <w:lang w:val="en-US"/>
        </w:rPr>
      </w:pPr>
      <w:r w:rsidRPr="00A31B49">
        <w:rPr>
          <w:rFonts w:ascii="Verdana" w:hAnsi="Verdana" w:cs="Arial"/>
          <w:sz w:val="20"/>
          <w:szCs w:val="20"/>
          <w:lang w:val="en-US"/>
        </w:rPr>
        <w:t>On January</w:t>
      </w:r>
      <w:r w:rsidR="006B1267">
        <w:rPr>
          <w:rFonts w:ascii="Verdana" w:hAnsi="Verdana" w:cs="Arial"/>
          <w:sz w:val="20"/>
          <w:szCs w:val="20"/>
          <w:lang w:val="en-US"/>
        </w:rPr>
        <w:t xml:space="preserve"> </w:t>
      </w:r>
      <w:r w:rsidR="006B1267" w:rsidRPr="00A31B49">
        <w:rPr>
          <w:rFonts w:ascii="Verdana" w:hAnsi="Verdana" w:cs="Arial"/>
          <w:sz w:val="20"/>
          <w:szCs w:val="20"/>
          <w:lang w:val="en-US"/>
        </w:rPr>
        <w:t>27</w:t>
      </w:r>
      <w:r w:rsidRPr="00A31B49">
        <w:rPr>
          <w:rFonts w:ascii="Verdana" w:hAnsi="Verdana" w:cs="Arial"/>
          <w:sz w:val="20"/>
          <w:szCs w:val="20"/>
          <w:lang w:val="en-US"/>
        </w:rPr>
        <w:t>, Kazakhstan</w:t>
      </w:r>
      <w:r w:rsidR="003D3B62" w:rsidRPr="00A31B49">
        <w:rPr>
          <w:rFonts w:ascii="Verdana" w:hAnsi="Verdana" w:cs="Arial"/>
          <w:sz w:val="20"/>
          <w:szCs w:val="20"/>
          <w:lang w:val="en-US"/>
        </w:rPr>
        <w:t>’</w:t>
      </w:r>
      <w:r w:rsidRPr="00A31B49">
        <w:rPr>
          <w:rFonts w:ascii="Verdana" w:hAnsi="Verdana" w:cs="Arial"/>
          <w:sz w:val="20"/>
          <w:szCs w:val="20"/>
          <w:lang w:val="en-US"/>
        </w:rPr>
        <w:t xml:space="preserve">s ambassador to Pakistan </w:t>
      </w:r>
      <w:hyperlink r:id="rId8" w:history="1">
        <w:r w:rsidRPr="00A31B49">
          <w:rPr>
            <w:rStyle w:val="Hyperlnk"/>
            <w:rFonts w:ascii="Verdana" w:hAnsi="Verdana" w:cs="Arial"/>
            <w:sz w:val="20"/>
            <w:szCs w:val="20"/>
            <w:lang w:val="en-US"/>
          </w:rPr>
          <w:t>announced</w:t>
        </w:r>
      </w:hyperlink>
      <w:r w:rsidRPr="00A31B49">
        <w:rPr>
          <w:rFonts w:ascii="Verdana" w:hAnsi="Verdana" w:cs="Arial"/>
          <w:sz w:val="20"/>
          <w:szCs w:val="20"/>
          <w:lang w:val="en-US"/>
        </w:rPr>
        <w:t xml:space="preserve"> that Astana was prepared to cover the full cost of constructing the western Trans-Afghan Railway, from </w:t>
      </w:r>
      <w:proofErr w:type="spellStart"/>
      <w:r w:rsidRPr="00A31B49">
        <w:rPr>
          <w:rFonts w:ascii="Verdana" w:hAnsi="Verdana" w:cs="Arial"/>
          <w:sz w:val="20"/>
          <w:szCs w:val="20"/>
          <w:lang w:val="en-US"/>
        </w:rPr>
        <w:t>Torghundi</w:t>
      </w:r>
      <w:proofErr w:type="spellEnd"/>
      <w:r w:rsidRPr="00A31B49">
        <w:rPr>
          <w:rFonts w:ascii="Verdana" w:hAnsi="Verdana" w:cs="Arial"/>
          <w:sz w:val="20"/>
          <w:szCs w:val="20"/>
          <w:lang w:val="en-US"/>
        </w:rPr>
        <w:t xml:space="preserve"> to Herat, Kandahar and Spin </w:t>
      </w:r>
      <w:proofErr w:type="spellStart"/>
      <w:r w:rsidRPr="00A31B49">
        <w:rPr>
          <w:rFonts w:ascii="Verdana" w:hAnsi="Verdana" w:cs="Arial"/>
          <w:sz w:val="20"/>
          <w:szCs w:val="20"/>
          <w:lang w:val="en-US"/>
        </w:rPr>
        <w:t>Boldak</w:t>
      </w:r>
      <w:proofErr w:type="spellEnd"/>
      <w:r w:rsidRPr="00A31B49">
        <w:rPr>
          <w:rFonts w:ascii="Verdana" w:hAnsi="Verdana" w:cs="Arial"/>
          <w:sz w:val="20"/>
          <w:szCs w:val="20"/>
          <w:lang w:val="en-US"/>
        </w:rPr>
        <w:t>, with an extension to Chaman in Pakistan</w:t>
      </w:r>
      <w:r w:rsidR="003D3B62" w:rsidRPr="00A31B49">
        <w:rPr>
          <w:rFonts w:ascii="Verdana" w:hAnsi="Verdana" w:cs="Arial"/>
          <w:sz w:val="20"/>
          <w:szCs w:val="20"/>
          <w:lang w:val="en-US"/>
        </w:rPr>
        <w:t>’</w:t>
      </w:r>
      <w:r w:rsidRPr="00A31B49">
        <w:rPr>
          <w:rFonts w:ascii="Verdana" w:hAnsi="Verdana" w:cs="Arial"/>
          <w:sz w:val="20"/>
          <w:szCs w:val="20"/>
          <w:lang w:val="en-US"/>
        </w:rPr>
        <w:t xml:space="preserve">s </w:t>
      </w:r>
      <w:proofErr w:type="spellStart"/>
      <w:r w:rsidRPr="00A31B49">
        <w:rPr>
          <w:rFonts w:ascii="Verdana" w:hAnsi="Verdana" w:cs="Arial"/>
          <w:sz w:val="20"/>
          <w:szCs w:val="20"/>
          <w:lang w:val="en-US"/>
        </w:rPr>
        <w:t>Balochistan</w:t>
      </w:r>
      <w:proofErr w:type="spellEnd"/>
      <w:r w:rsidRPr="00A31B49">
        <w:rPr>
          <w:rFonts w:ascii="Verdana" w:hAnsi="Verdana" w:cs="Arial"/>
          <w:sz w:val="20"/>
          <w:szCs w:val="20"/>
          <w:lang w:val="en-US"/>
        </w:rPr>
        <w:t xml:space="preserve"> province and on to the country</w:t>
      </w:r>
      <w:r w:rsidR="00A83D56">
        <w:rPr>
          <w:rFonts w:ascii="Verdana" w:hAnsi="Verdana" w:cs="Arial"/>
          <w:sz w:val="20"/>
          <w:szCs w:val="20"/>
          <w:lang w:val="en-US"/>
        </w:rPr>
        <w:t>’</w:t>
      </w:r>
      <w:r w:rsidRPr="00A31B49">
        <w:rPr>
          <w:rFonts w:ascii="Verdana" w:hAnsi="Verdana" w:cs="Arial"/>
          <w:sz w:val="20"/>
          <w:szCs w:val="20"/>
          <w:lang w:val="en-US"/>
        </w:rPr>
        <w:t xml:space="preserve">s seaports. The preliminary cost of the project is approximately </w:t>
      </w:r>
      <w:r w:rsidR="00A83D56">
        <w:rPr>
          <w:rFonts w:ascii="Verdana" w:hAnsi="Verdana" w:cs="Arial"/>
          <w:sz w:val="20"/>
          <w:szCs w:val="20"/>
          <w:lang w:val="en-US"/>
        </w:rPr>
        <w:t xml:space="preserve">US$ </w:t>
      </w:r>
      <w:hyperlink r:id="rId9" w:history="1">
        <w:r w:rsidRPr="00A31B49">
          <w:rPr>
            <w:rStyle w:val="Hyperlnk"/>
            <w:rFonts w:ascii="Verdana" w:hAnsi="Verdana" w:cs="Arial"/>
            <w:sz w:val="20"/>
            <w:szCs w:val="20"/>
            <w:lang w:val="en-US"/>
          </w:rPr>
          <w:t>7 billion</w:t>
        </w:r>
      </w:hyperlink>
      <w:r w:rsidRPr="00A31B49">
        <w:rPr>
          <w:rFonts w:ascii="Verdana" w:hAnsi="Verdana" w:cs="Arial"/>
          <w:sz w:val="20"/>
          <w:szCs w:val="20"/>
          <w:lang w:val="en-US"/>
        </w:rPr>
        <w:t>, and the route</w:t>
      </w:r>
      <w:r w:rsidR="002E6C04">
        <w:rPr>
          <w:rFonts w:ascii="Verdana" w:hAnsi="Verdana" w:cs="Arial"/>
          <w:sz w:val="20"/>
          <w:szCs w:val="20"/>
          <w:lang w:val="en-US"/>
        </w:rPr>
        <w:t xml:space="preserve">’s length </w:t>
      </w:r>
      <w:r w:rsidRPr="00A31B49">
        <w:rPr>
          <w:rFonts w:ascii="Verdana" w:hAnsi="Verdana" w:cs="Arial"/>
          <w:sz w:val="20"/>
          <w:szCs w:val="20"/>
          <w:lang w:val="en-US"/>
        </w:rPr>
        <w:t>will be 687 k</w:t>
      </w:r>
      <w:r w:rsidR="002E6C04">
        <w:rPr>
          <w:rFonts w:ascii="Verdana" w:hAnsi="Verdana" w:cs="Arial"/>
          <w:sz w:val="20"/>
          <w:szCs w:val="20"/>
          <w:lang w:val="en-US"/>
        </w:rPr>
        <w:t>ilo</w:t>
      </w:r>
      <w:r w:rsidRPr="00A31B49">
        <w:rPr>
          <w:rFonts w:ascii="Verdana" w:hAnsi="Verdana" w:cs="Arial"/>
          <w:sz w:val="20"/>
          <w:szCs w:val="20"/>
          <w:lang w:val="en-US"/>
        </w:rPr>
        <w:t>m</w:t>
      </w:r>
      <w:r w:rsidR="002E6C04">
        <w:rPr>
          <w:rFonts w:ascii="Verdana" w:hAnsi="Verdana" w:cs="Arial"/>
          <w:sz w:val="20"/>
          <w:szCs w:val="20"/>
          <w:lang w:val="en-US"/>
        </w:rPr>
        <w:t>eters</w:t>
      </w:r>
      <w:r w:rsidRPr="00A31B49">
        <w:rPr>
          <w:rFonts w:ascii="Verdana" w:hAnsi="Verdana" w:cs="Arial"/>
          <w:sz w:val="20"/>
          <w:szCs w:val="20"/>
          <w:lang w:val="en-US"/>
        </w:rPr>
        <w:t>. Construction is expected to be completed within three years.</w:t>
      </w:r>
    </w:p>
    <w:p w14:paraId="34E5CC2C" w14:textId="7CCA678A" w:rsidR="00632671" w:rsidRPr="00A31B49" w:rsidRDefault="00632671" w:rsidP="002E6C04">
      <w:pPr>
        <w:spacing w:after="0" w:line="240" w:lineRule="auto"/>
        <w:rPr>
          <w:rFonts w:ascii="Verdana" w:hAnsi="Verdana" w:cs="Arial"/>
          <w:sz w:val="20"/>
          <w:szCs w:val="20"/>
          <w:lang w:val="en-US"/>
        </w:rPr>
      </w:pPr>
      <w:r w:rsidRPr="00A31B49">
        <w:rPr>
          <w:rFonts w:ascii="Verdana" w:hAnsi="Verdana" w:cs="Arial"/>
          <w:sz w:val="20"/>
          <w:szCs w:val="20"/>
          <w:lang w:val="en-US"/>
        </w:rPr>
        <w:t>This decision is clearly driven by Kazakhstan’s desire to strengthen its position in north-south transit transport, encompassing existing routes through Iran and emerging transport corridors crossing Afghanistan.</w:t>
      </w:r>
    </w:p>
    <w:p w14:paraId="5FD5BABD" w14:textId="612831B7" w:rsidR="001868EF" w:rsidRPr="00A31B49" w:rsidRDefault="001868EF" w:rsidP="00654B0F">
      <w:pPr>
        <w:spacing w:after="0" w:line="240" w:lineRule="auto"/>
        <w:rPr>
          <w:rFonts w:ascii="Verdana" w:hAnsi="Verdana" w:cs="Arial"/>
          <w:sz w:val="20"/>
          <w:szCs w:val="20"/>
          <w:lang w:val="en-US"/>
        </w:rPr>
      </w:pPr>
      <w:r w:rsidRPr="00A31B49">
        <w:rPr>
          <w:rFonts w:ascii="Verdana" w:hAnsi="Verdana" w:cs="Arial"/>
          <w:sz w:val="20"/>
          <w:szCs w:val="20"/>
          <w:lang w:val="en-US"/>
        </w:rPr>
        <w:t xml:space="preserve">Meanwhile, </w:t>
      </w:r>
      <w:r w:rsidR="00CF49E2" w:rsidRPr="00A31B49">
        <w:rPr>
          <w:rFonts w:ascii="Verdana" w:hAnsi="Verdana" w:cs="Arial"/>
          <w:sz w:val="20"/>
          <w:szCs w:val="20"/>
          <w:lang w:val="en-US"/>
        </w:rPr>
        <w:t xml:space="preserve">Astana expresses support for the creation of the Kabul Corridor </w:t>
      </w:r>
      <w:r w:rsidRPr="00A31B49">
        <w:rPr>
          <w:rFonts w:ascii="Verdana" w:hAnsi="Verdana" w:cs="Arial"/>
          <w:sz w:val="20"/>
          <w:szCs w:val="20"/>
          <w:lang w:val="en-US"/>
        </w:rPr>
        <w:t xml:space="preserve">along the Termez-Naibabad-Maidanshahr-Logar-Kharlachi route </w:t>
      </w:r>
      <w:hyperlink r:id="rId10" w:anchor="!" w:history="1">
        <w:r w:rsidRPr="00A31B49">
          <w:rPr>
            <w:rStyle w:val="Hyperlnk"/>
            <w:rFonts w:ascii="Verdana" w:hAnsi="Verdana" w:cs="Arial"/>
            <w:sz w:val="20"/>
            <w:szCs w:val="20"/>
            <w:lang w:val="en-US"/>
          </w:rPr>
          <w:t>proposed</w:t>
        </w:r>
      </w:hyperlink>
      <w:r w:rsidRPr="00A31B49">
        <w:rPr>
          <w:rFonts w:ascii="Verdana" w:hAnsi="Verdana" w:cs="Arial"/>
          <w:sz w:val="20"/>
          <w:szCs w:val="20"/>
          <w:lang w:val="en-US"/>
        </w:rPr>
        <w:t xml:space="preserve"> by Uzbekistan in 2018. In July 2025, the Uzbekistan-Afghanistan-Pakistan (UAP) railway project entered a new stage of development when a trilateral intergovernmental framework agreement on the joint development of the project</w:t>
      </w:r>
      <w:r w:rsidR="000B08CC">
        <w:rPr>
          <w:rFonts w:ascii="Verdana" w:hAnsi="Verdana" w:cs="Arial"/>
          <w:sz w:val="20"/>
          <w:szCs w:val="20"/>
          <w:lang w:val="en-US"/>
        </w:rPr>
        <w:t>’</w:t>
      </w:r>
      <w:r w:rsidRPr="00A31B49">
        <w:rPr>
          <w:rFonts w:ascii="Verdana" w:hAnsi="Verdana" w:cs="Arial"/>
          <w:sz w:val="20"/>
          <w:szCs w:val="20"/>
          <w:lang w:val="en-US"/>
        </w:rPr>
        <w:t xml:space="preserve">s feasibility study was </w:t>
      </w:r>
      <w:hyperlink r:id="rId11" w:history="1">
        <w:r w:rsidRPr="00A31B49">
          <w:rPr>
            <w:rStyle w:val="Hyperlnk"/>
            <w:rFonts w:ascii="Verdana" w:hAnsi="Verdana" w:cs="Arial"/>
            <w:sz w:val="20"/>
            <w:szCs w:val="20"/>
            <w:lang w:val="en-US"/>
          </w:rPr>
          <w:t>signed</w:t>
        </w:r>
      </w:hyperlink>
      <w:r w:rsidRPr="00A31B49">
        <w:rPr>
          <w:rFonts w:ascii="Verdana" w:hAnsi="Verdana" w:cs="Arial"/>
          <w:sz w:val="20"/>
          <w:szCs w:val="20"/>
          <w:lang w:val="en-US"/>
        </w:rPr>
        <w:t xml:space="preserve">. On February </w:t>
      </w:r>
      <w:r w:rsidR="00E9037D">
        <w:rPr>
          <w:rFonts w:ascii="Verdana" w:hAnsi="Verdana" w:cs="Arial"/>
          <w:sz w:val="20"/>
          <w:szCs w:val="20"/>
          <w:lang w:val="en-US"/>
        </w:rPr>
        <w:t xml:space="preserve">4, </w:t>
      </w:r>
      <w:r w:rsidRPr="00A31B49">
        <w:rPr>
          <w:rFonts w:ascii="Verdana" w:hAnsi="Verdana" w:cs="Arial"/>
          <w:sz w:val="20"/>
          <w:szCs w:val="20"/>
          <w:lang w:val="en-US"/>
        </w:rPr>
        <w:t xml:space="preserve">2026, Uzbekistan </w:t>
      </w:r>
      <w:hyperlink r:id="rId12" w:history="1">
        <w:r w:rsidRPr="00A31B49">
          <w:rPr>
            <w:rStyle w:val="Hyperlnk"/>
            <w:rFonts w:ascii="Verdana" w:hAnsi="Verdana" w:cs="Arial"/>
            <w:sz w:val="20"/>
            <w:szCs w:val="20"/>
            <w:lang w:val="en-US"/>
          </w:rPr>
          <w:t>ratified</w:t>
        </w:r>
      </w:hyperlink>
      <w:r w:rsidRPr="00A31B49">
        <w:rPr>
          <w:rFonts w:ascii="Verdana" w:hAnsi="Verdana" w:cs="Arial"/>
          <w:sz w:val="20"/>
          <w:szCs w:val="20"/>
          <w:lang w:val="en-US"/>
        </w:rPr>
        <w:t xml:space="preserve"> the agreement and agreed with Pakistan to begin field studies on the transport corridor.</w:t>
      </w:r>
    </w:p>
    <w:p w14:paraId="56AEB5A3" w14:textId="34BF7A87" w:rsidR="005F2FE9" w:rsidRPr="00A31B49" w:rsidRDefault="00733F03" w:rsidP="00E9037D">
      <w:pPr>
        <w:spacing w:after="0" w:line="240" w:lineRule="auto"/>
        <w:rPr>
          <w:rFonts w:ascii="Verdana" w:hAnsi="Verdana" w:cs="Arial"/>
          <w:sz w:val="20"/>
          <w:szCs w:val="20"/>
          <w:lang w:val="en-US"/>
        </w:rPr>
      </w:pPr>
      <w:r w:rsidRPr="00A31B49">
        <w:rPr>
          <w:rFonts w:ascii="Verdana" w:hAnsi="Verdana" w:cs="Arial"/>
          <w:sz w:val="20"/>
          <w:szCs w:val="20"/>
          <w:lang w:val="en-US"/>
        </w:rPr>
        <w:t xml:space="preserve">The UAP project is paving the way for a new north-south trade route through Kazakhstan, Uzbekistan and Afghanistan. This route will provide the fastest land connection between Europe, Russia and South Asia, eliminating the need for sea crossings. Against this backdrop, Tashkent has </w:t>
      </w:r>
      <w:hyperlink r:id="rId13" w:history="1">
        <w:r w:rsidRPr="00A31B49">
          <w:rPr>
            <w:rStyle w:val="Hyperlnk"/>
            <w:rFonts w:ascii="Verdana" w:hAnsi="Verdana" w:cs="Arial"/>
            <w:sz w:val="20"/>
            <w:szCs w:val="20"/>
            <w:lang w:val="en-US"/>
          </w:rPr>
          <w:t>proposed</w:t>
        </w:r>
      </w:hyperlink>
      <w:r w:rsidRPr="00A31B49">
        <w:rPr>
          <w:rFonts w:ascii="Verdana" w:hAnsi="Verdana" w:cs="Arial"/>
          <w:sz w:val="20"/>
          <w:szCs w:val="20"/>
          <w:lang w:val="en-US"/>
        </w:rPr>
        <w:t xml:space="preserve"> the creation of a multimodal corridor connecting Belarus, Russia, Kazakhstan, Uzbekistan, Afghanistan and Pakistan, which is three times shorter than sea delivery routes. </w:t>
      </w:r>
      <w:r w:rsidR="005F2FE9" w:rsidRPr="00A31B49">
        <w:rPr>
          <w:rFonts w:ascii="Verdana" w:hAnsi="Verdana" w:cs="Arial"/>
          <w:sz w:val="20"/>
          <w:szCs w:val="20"/>
          <w:lang w:val="en-US"/>
        </w:rPr>
        <w:t>Following the launch of the Kabul Corridor, the 5,532-kilomet</w:t>
      </w:r>
      <w:r w:rsidR="00EE18E9" w:rsidRPr="00A31B49">
        <w:rPr>
          <w:rFonts w:ascii="Verdana" w:hAnsi="Verdana" w:cs="Arial"/>
          <w:sz w:val="20"/>
          <w:szCs w:val="20"/>
          <w:lang w:val="en-US"/>
        </w:rPr>
        <w:t>er</w:t>
      </w:r>
      <w:r w:rsidR="005F2FE9" w:rsidRPr="00A31B49">
        <w:rPr>
          <w:rFonts w:ascii="Verdana" w:hAnsi="Verdana" w:cs="Arial"/>
          <w:sz w:val="20"/>
          <w:szCs w:val="20"/>
          <w:lang w:val="en-US"/>
        </w:rPr>
        <w:t xml:space="preserve"> trade route to South Asia will be entirely rail-based. This will enable Kazakhstan to receive an additional transit flow of up to </w:t>
      </w:r>
      <w:hyperlink r:id="rId14" w:history="1">
        <w:r w:rsidR="005F2FE9" w:rsidRPr="00A31B49">
          <w:rPr>
            <w:rStyle w:val="Hyperlnk"/>
            <w:rFonts w:ascii="Verdana" w:hAnsi="Verdana" w:cs="Arial"/>
            <w:sz w:val="20"/>
            <w:szCs w:val="20"/>
            <w:lang w:val="en-US"/>
          </w:rPr>
          <w:t xml:space="preserve">20 million </w:t>
        </w:r>
        <w:r w:rsidR="00EE18E9" w:rsidRPr="00A31B49">
          <w:rPr>
            <w:rStyle w:val="Hyperlnk"/>
            <w:rFonts w:ascii="Verdana" w:hAnsi="Verdana" w:cs="Arial"/>
            <w:sz w:val="20"/>
            <w:szCs w:val="20"/>
            <w:lang w:val="en-US"/>
          </w:rPr>
          <w:t>tons</w:t>
        </w:r>
      </w:hyperlink>
      <w:r w:rsidR="005F2FE9" w:rsidRPr="00A31B49">
        <w:rPr>
          <w:rFonts w:ascii="Verdana" w:hAnsi="Verdana" w:cs="Arial"/>
          <w:sz w:val="20"/>
          <w:szCs w:val="20"/>
          <w:lang w:val="en-US"/>
        </w:rPr>
        <w:t xml:space="preserve"> per year — the same amount as Uzbekistan. The projected transit volumes for Kyrgyzstan and Tajikistan are estimated at </w:t>
      </w:r>
      <w:hyperlink r:id="rId15" w:history="1">
        <w:r w:rsidR="005F2FE9" w:rsidRPr="00A31B49">
          <w:rPr>
            <w:rStyle w:val="Hyperlnk"/>
            <w:rFonts w:ascii="Verdana" w:hAnsi="Verdana" w:cs="Arial"/>
            <w:sz w:val="20"/>
            <w:szCs w:val="20"/>
            <w:lang w:val="en-US"/>
          </w:rPr>
          <w:t xml:space="preserve">5 million </w:t>
        </w:r>
        <w:r w:rsidR="00CE7CD1" w:rsidRPr="00A31B49">
          <w:rPr>
            <w:rStyle w:val="Hyperlnk"/>
            <w:rFonts w:ascii="Verdana" w:hAnsi="Verdana" w:cs="Arial"/>
            <w:sz w:val="20"/>
            <w:szCs w:val="20"/>
            <w:lang w:val="en-US"/>
          </w:rPr>
          <w:t>tons</w:t>
        </w:r>
      </w:hyperlink>
      <w:r w:rsidR="005F2FE9" w:rsidRPr="00A31B49">
        <w:rPr>
          <w:rFonts w:ascii="Verdana" w:hAnsi="Verdana" w:cs="Arial"/>
          <w:sz w:val="20"/>
          <w:szCs w:val="20"/>
          <w:lang w:val="en-US"/>
        </w:rPr>
        <w:t xml:space="preserve"> per year, thanks to the attraction of Chinese cargo.</w:t>
      </w:r>
    </w:p>
    <w:p w14:paraId="7D9A7B00" w14:textId="092A3BF7" w:rsidR="00733F03" w:rsidRPr="00A31B49" w:rsidRDefault="003E48A2" w:rsidP="00DC0D16">
      <w:pPr>
        <w:spacing w:after="0" w:line="240" w:lineRule="auto"/>
        <w:rPr>
          <w:rFonts w:ascii="Verdana" w:hAnsi="Verdana" w:cs="Arial"/>
          <w:sz w:val="20"/>
          <w:szCs w:val="20"/>
          <w:lang w:val="en-US"/>
        </w:rPr>
      </w:pPr>
      <w:r w:rsidRPr="00A31B49">
        <w:rPr>
          <w:rFonts w:ascii="Verdana" w:hAnsi="Verdana" w:cs="Arial"/>
          <w:b/>
          <w:bCs/>
          <w:sz w:val="20"/>
          <w:szCs w:val="20"/>
          <w:lang w:val="en-US"/>
        </w:rPr>
        <w:t>IMPLICATIONS</w:t>
      </w:r>
      <w:r w:rsidRPr="00A31B49">
        <w:rPr>
          <w:rFonts w:ascii="Verdana" w:hAnsi="Verdana" w:cs="Arial"/>
          <w:bCs/>
          <w:sz w:val="20"/>
          <w:szCs w:val="20"/>
          <w:lang w:val="en-US"/>
        </w:rPr>
        <w:t xml:space="preserve">: </w:t>
      </w:r>
      <w:r w:rsidR="00733F03" w:rsidRPr="00A31B49">
        <w:rPr>
          <w:rFonts w:ascii="Verdana" w:hAnsi="Verdana" w:cs="Arial"/>
          <w:sz w:val="20"/>
          <w:szCs w:val="20"/>
          <w:lang w:val="en-US"/>
        </w:rPr>
        <w:t>Astana</w:t>
      </w:r>
      <w:r w:rsidR="00BD7AEC" w:rsidRPr="00A31B49">
        <w:rPr>
          <w:rFonts w:ascii="Verdana" w:hAnsi="Verdana" w:cs="Arial"/>
          <w:sz w:val="20"/>
          <w:szCs w:val="20"/>
          <w:lang w:val="en-US"/>
        </w:rPr>
        <w:t>’</w:t>
      </w:r>
      <w:r w:rsidR="00733F03" w:rsidRPr="00A31B49">
        <w:rPr>
          <w:rFonts w:ascii="Verdana" w:hAnsi="Verdana" w:cs="Arial"/>
          <w:sz w:val="20"/>
          <w:szCs w:val="20"/>
          <w:lang w:val="en-US"/>
        </w:rPr>
        <w:t xml:space="preserve">s participation in </w:t>
      </w:r>
      <w:r w:rsidR="00EE18E9" w:rsidRPr="00A31B49">
        <w:rPr>
          <w:rFonts w:ascii="Verdana" w:hAnsi="Verdana" w:cs="Arial"/>
          <w:sz w:val="20"/>
          <w:szCs w:val="20"/>
          <w:lang w:val="en-US"/>
        </w:rPr>
        <w:t xml:space="preserve">transit traffic from Belarus to Pakistan </w:t>
      </w:r>
      <w:r w:rsidR="00733F03" w:rsidRPr="00A31B49">
        <w:rPr>
          <w:rFonts w:ascii="Verdana" w:hAnsi="Verdana" w:cs="Arial"/>
          <w:sz w:val="20"/>
          <w:szCs w:val="20"/>
          <w:lang w:val="en-US"/>
        </w:rPr>
        <w:t xml:space="preserve">was </w:t>
      </w:r>
      <w:hyperlink r:id="rId16" w:history="1">
        <w:r w:rsidR="00733F03" w:rsidRPr="00A31B49">
          <w:rPr>
            <w:rStyle w:val="Hyperlnk"/>
            <w:rFonts w:ascii="Verdana" w:hAnsi="Verdana" w:cs="Arial"/>
            <w:sz w:val="20"/>
            <w:szCs w:val="20"/>
            <w:lang w:val="en-US"/>
          </w:rPr>
          <w:t>discussed</w:t>
        </w:r>
      </w:hyperlink>
      <w:r w:rsidR="00733F03" w:rsidRPr="00A31B49">
        <w:rPr>
          <w:rFonts w:ascii="Verdana" w:hAnsi="Verdana" w:cs="Arial"/>
          <w:sz w:val="20"/>
          <w:szCs w:val="20"/>
          <w:lang w:val="en-US"/>
        </w:rPr>
        <w:t xml:space="preserve"> during bilateral talks held during Kazakh President Kassym-Jomart Tokayev’s state visit to Pakistan on February </w:t>
      </w:r>
      <w:r w:rsidR="001E7D95" w:rsidRPr="00A31B49">
        <w:rPr>
          <w:rFonts w:ascii="Verdana" w:hAnsi="Verdana" w:cs="Arial"/>
          <w:sz w:val="20"/>
          <w:szCs w:val="20"/>
          <w:lang w:val="en-US"/>
        </w:rPr>
        <w:t xml:space="preserve">4 </w:t>
      </w:r>
      <w:r w:rsidR="001E7D95">
        <w:rPr>
          <w:rFonts w:ascii="Verdana" w:hAnsi="Verdana" w:cs="Arial"/>
          <w:sz w:val="20"/>
          <w:szCs w:val="20"/>
          <w:lang w:val="en-US"/>
        </w:rPr>
        <w:t xml:space="preserve">, </w:t>
      </w:r>
      <w:r w:rsidR="00733F03" w:rsidRPr="00A31B49">
        <w:rPr>
          <w:rFonts w:ascii="Verdana" w:hAnsi="Verdana" w:cs="Arial"/>
          <w:sz w:val="20"/>
          <w:szCs w:val="20"/>
          <w:lang w:val="en-US"/>
        </w:rPr>
        <w:t>2026. The parties also discussed the prospects for the Turkmenistan-Afghanistan-Pakistan (TAP) Railway Corridor.</w:t>
      </w:r>
    </w:p>
    <w:p w14:paraId="66E26EA2" w14:textId="194A09E9" w:rsidR="00944C5F" w:rsidRPr="00A31B49" w:rsidRDefault="00AC44E1" w:rsidP="001E7D95">
      <w:pPr>
        <w:spacing w:after="0" w:line="240" w:lineRule="auto"/>
        <w:rPr>
          <w:rFonts w:ascii="Verdana" w:hAnsi="Verdana" w:cs="Arial"/>
          <w:sz w:val="20"/>
          <w:szCs w:val="20"/>
          <w:lang w:val="en-US"/>
        </w:rPr>
      </w:pPr>
      <w:r w:rsidRPr="00A31B49">
        <w:rPr>
          <w:rFonts w:ascii="Verdana" w:hAnsi="Verdana" w:cs="Arial"/>
          <w:sz w:val="20"/>
          <w:szCs w:val="20"/>
          <w:lang w:val="en-US"/>
        </w:rPr>
        <w:t>Kazakhstan joined the initiative to construct</w:t>
      </w:r>
      <w:r w:rsidR="00582465">
        <w:rPr>
          <w:rFonts w:ascii="Verdana" w:hAnsi="Verdana" w:cs="Arial"/>
          <w:sz w:val="20"/>
          <w:szCs w:val="20"/>
          <w:lang w:val="en-US"/>
        </w:rPr>
        <w:t xml:space="preserve"> </w:t>
      </w:r>
      <w:r w:rsidRPr="00A31B49">
        <w:rPr>
          <w:rFonts w:ascii="Verdana" w:hAnsi="Verdana" w:cs="Arial"/>
          <w:sz w:val="20"/>
          <w:szCs w:val="20"/>
          <w:lang w:val="en-US"/>
        </w:rPr>
        <w:t xml:space="preserve">a railway from </w:t>
      </w:r>
      <w:proofErr w:type="spellStart"/>
      <w:r w:rsidRPr="00A31B49">
        <w:rPr>
          <w:rFonts w:ascii="Verdana" w:hAnsi="Verdana" w:cs="Arial"/>
          <w:sz w:val="20"/>
          <w:szCs w:val="20"/>
          <w:lang w:val="en-US"/>
        </w:rPr>
        <w:t>Torghundi</w:t>
      </w:r>
      <w:proofErr w:type="spellEnd"/>
      <w:r w:rsidRPr="00A31B49">
        <w:rPr>
          <w:rFonts w:ascii="Verdana" w:hAnsi="Verdana" w:cs="Arial"/>
          <w:sz w:val="20"/>
          <w:szCs w:val="20"/>
          <w:lang w:val="en-US"/>
        </w:rPr>
        <w:t xml:space="preserve"> to Spin </w:t>
      </w:r>
      <w:proofErr w:type="spellStart"/>
      <w:r w:rsidRPr="00A31B49">
        <w:rPr>
          <w:rFonts w:ascii="Verdana" w:hAnsi="Verdana" w:cs="Arial"/>
          <w:sz w:val="20"/>
          <w:szCs w:val="20"/>
          <w:lang w:val="en-US"/>
        </w:rPr>
        <w:t>Boldak</w:t>
      </w:r>
      <w:proofErr w:type="spellEnd"/>
      <w:r w:rsidRPr="00A31B49">
        <w:rPr>
          <w:rFonts w:ascii="Verdana" w:hAnsi="Verdana" w:cs="Arial"/>
          <w:sz w:val="20"/>
          <w:szCs w:val="20"/>
          <w:lang w:val="en-US"/>
        </w:rPr>
        <w:t xml:space="preserve"> in Kandahar Province</w:t>
      </w:r>
      <w:r w:rsidR="00B07A9E" w:rsidRPr="00A31B49">
        <w:rPr>
          <w:rFonts w:ascii="Verdana" w:hAnsi="Verdana" w:cs="Arial"/>
          <w:sz w:val="20"/>
          <w:szCs w:val="20"/>
          <w:lang w:val="en-US"/>
        </w:rPr>
        <w:t xml:space="preserve">, which represents an alternative to the Kabul Corridor, </w:t>
      </w:r>
      <w:r w:rsidRPr="00A31B49">
        <w:rPr>
          <w:rFonts w:ascii="Verdana" w:hAnsi="Verdana" w:cs="Arial"/>
          <w:sz w:val="20"/>
          <w:szCs w:val="20"/>
          <w:lang w:val="en-US"/>
        </w:rPr>
        <w:t xml:space="preserve">in 2024 at the invitation of the Turkmen side. </w:t>
      </w:r>
      <w:r w:rsidR="00944C5F" w:rsidRPr="00A31B49">
        <w:rPr>
          <w:rFonts w:ascii="Verdana" w:hAnsi="Verdana" w:cs="Arial"/>
          <w:sz w:val="20"/>
          <w:szCs w:val="20"/>
          <w:lang w:val="en-US"/>
        </w:rPr>
        <w:t xml:space="preserve">In July 2025, Astana and Kabul </w:t>
      </w:r>
      <w:hyperlink r:id="rId17" w:history="1">
        <w:r w:rsidR="00944C5F" w:rsidRPr="00A31B49">
          <w:rPr>
            <w:rStyle w:val="Hyperlnk"/>
            <w:rFonts w:ascii="Verdana" w:hAnsi="Verdana" w:cs="Arial"/>
            <w:sz w:val="20"/>
            <w:szCs w:val="20"/>
            <w:lang w:val="en-US"/>
          </w:rPr>
          <w:t>signed</w:t>
        </w:r>
      </w:hyperlink>
      <w:r w:rsidR="00944C5F" w:rsidRPr="00A31B49">
        <w:rPr>
          <w:rFonts w:ascii="Verdana" w:hAnsi="Verdana" w:cs="Arial"/>
          <w:sz w:val="20"/>
          <w:szCs w:val="20"/>
          <w:lang w:val="en-US"/>
        </w:rPr>
        <w:t xml:space="preserve"> a memorandum to implement the project. </w:t>
      </w:r>
      <w:r w:rsidR="00B07A9E" w:rsidRPr="00A31B49">
        <w:rPr>
          <w:rFonts w:ascii="Verdana" w:hAnsi="Verdana" w:cs="Arial"/>
          <w:sz w:val="20"/>
          <w:szCs w:val="20"/>
          <w:lang w:val="en-US"/>
        </w:rPr>
        <w:t xml:space="preserve">Kazakhstan has announced that it will allocate </w:t>
      </w:r>
      <w:r w:rsidR="00582465">
        <w:rPr>
          <w:rFonts w:ascii="Verdana" w:hAnsi="Verdana" w:cs="Arial"/>
          <w:sz w:val="20"/>
          <w:szCs w:val="20"/>
          <w:lang w:val="en-US"/>
        </w:rPr>
        <w:t xml:space="preserve">US$ </w:t>
      </w:r>
      <w:hyperlink r:id="rId18" w:history="1">
        <w:r w:rsidR="00B07A9E" w:rsidRPr="00A31B49">
          <w:rPr>
            <w:rStyle w:val="Hyperlnk"/>
            <w:rFonts w:ascii="Verdana" w:hAnsi="Verdana" w:cs="Arial"/>
            <w:sz w:val="20"/>
            <w:szCs w:val="20"/>
            <w:lang w:val="en-US"/>
          </w:rPr>
          <w:t>500 million</w:t>
        </w:r>
      </w:hyperlink>
      <w:r w:rsidR="00B07A9E" w:rsidRPr="00A31B49">
        <w:rPr>
          <w:rFonts w:ascii="Verdana" w:hAnsi="Verdana" w:cs="Arial"/>
          <w:sz w:val="20"/>
          <w:szCs w:val="20"/>
          <w:lang w:val="en-US"/>
        </w:rPr>
        <w:t xml:space="preserve"> towards the construction of a railway line to Herat and the necessary accompanying infrastructure, including a logistics hub in northern Afghanistan. </w:t>
      </w:r>
      <w:r w:rsidR="00944C5F" w:rsidRPr="00A31B49">
        <w:rPr>
          <w:rFonts w:ascii="Verdana" w:hAnsi="Verdana" w:cs="Arial"/>
          <w:sz w:val="20"/>
          <w:szCs w:val="20"/>
          <w:lang w:val="en-US"/>
        </w:rPr>
        <w:t>The stake has now been raised to cover the entire budget for the Western Trans-Afghan Route.</w:t>
      </w:r>
    </w:p>
    <w:p w14:paraId="3314320A" w14:textId="2B09B76F" w:rsidR="00AC44E1" w:rsidRPr="00A31B49" w:rsidRDefault="00AC44E1" w:rsidP="003667ED">
      <w:pPr>
        <w:spacing w:after="0" w:line="240" w:lineRule="auto"/>
        <w:rPr>
          <w:rFonts w:ascii="Verdana" w:hAnsi="Verdana" w:cs="Arial"/>
          <w:sz w:val="20"/>
          <w:szCs w:val="20"/>
          <w:lang w:val="en-US"/>
        </w:rPr>
      </w:pPr>
      <w:r w:rsidRPr="00A31B49">
        <w:rPr>
          <w:rFonts w:ascii="Verdana" w:hAnsi="Verdana" w:cs="Arial"/>
          <w:sz w:val="20"/>
          <w:szCs w:val="20"/>
          <w:lang w:val="en-US"/>
        </w:rPr>
        <w:t xml:space="preserve">Astana’s active interest in the TAP project may be linked to current dynamics </w:t>
      </w:r>
      <w:r w:rsidR="00A7789F">
        <w:rPr>
          <w:rFonts w:ascii="Verdana" w:hAnsi="Verdana" w:cs="Arial"/>
          <w:sz w:val="20"/>
          <w:szCs w:val="20"/>
          <w:lang w:val="en-US"/>
        </w:rPr>
        <w:t xml:space="preserve">regarding the </w:t>
      </w:r>
      <w:r w:rsidR="005D1E98">
        <w:rPr>
          <w:rFonts w:ascii="Verdana" w:hAnsi="Verdana" w:cs="Arial"/>
          <w:sz w:val="20"/>
          <w:szCs w:val="20"/>
          <w:lang w:val="en-US"/>
        </w:rPr>
        <w:t xml:space="preserve">development of the </w:t>
      </w:r>
      <w:r w:rsidRPr="00A31B49">
        <w:rPr>
          <w:rFonts w:ascii="Verdana" w:hAnsi="Verdana" w:cs="Arial"/>
          <w:sz w:val="20"/>
          <w:szCs w:val="20"/>
          <w:lang w:val="en-US"/>
        </w:rPr>
        <w:t>Turkmenistan-Afghanistan-Pakistan-India (TAPI) gas transport corridor</w:t>
      </w:r>
      <w:r w:rsidR="005D1E98">
        <w:rPr>
          <w:rFonts w:ascii="Verdana" w:hAnsi="Verdana" w:cs="Arial"/>
          <w:sz w:val="20"/>
          <w:szCs w:val="20"/>
          <w:lang w:val="en-US"/>
        </w:rPr>
        <w:t xml:space="preserve">. </w:t>
      </w:r>
      <w:r w:rsidRPr="00A31B49">
        <w:rPr>
          <w:rFonts w:ascii="Verdana" w:hAnsi="Verdana" w:cs="Arial"/>
          <w:sz w:val="20"/>
          <w:szCs w:val="20"/>
          <w:lang w:val="en-US"/>
        </w:rPr>
        <w:t xml:space="preserve">Work </w:t>
      </w:r>
      <w:hyperlink r:id="rId19" w:history="1">
        <w:r w:rsidRPr="00A31B49">
          <w:rPr>
            <w:rStyle w:val="Hyperlnk"/>
            <w:rFonts w:ascii="Verdana" w:hAnsi="Verdana" w:cs="Arial"/>
            <w:sz w:val="20"/>
            <w:szCs w:val="20"/>
            <w:lang w:val="en-US"/>
          </w:rPr>
          <w:t>began</w:t>
        </w:r>
      </w:hyperlink>
      <w:r w:rsidRPr="00A31B49">
        <w:rPr>
          <w:rFonts w:ascii="Verdana" w:hAnsi="Verdana" w:cs="Arial"/>
          <w:sz w:val="20"/>
          <w:szCs w:val="20"/>
          <w:lang w:val="en-US"/>
        </w:rPr>
        <w:t xml:space="preserve"> on laying the Afghan section of the 1,840-kilomet</w:t>
      </w:r>
      <w:r w:rsidR="005F3570">
        <w:rPr>
          <w:rFonts w:ascii="Verdana" w:hAnsi="Verdana" w:cs="Arial"/>
          <w:sz w:val="20"/>
          <w:szCs w:val="20"/>
          <w:lang w:val="en-US"/>
        </w:rPr>
        <w:t xml:space="preserve">er </w:t>
      </w:r>
      <w:r w:rsidRPr="00A31B49">
        <w:rPr>
          <w:rFonts w:ascii="Verdana" w:hAnsi="Verdana" w:cs="Arial"/>
          <w:sz w:val="20"/>
          <w:szCs w:val="20"/>
          <w:lang w:val="en-US"/>
        </w:rPr>
        <w:t>pipeline in December 2024. It is expected to reach Herat Province by the end of 2026.</w:t>
      </w:r>
    </w:p>
    <w:p w14:paraId="45672A8A" w14:textId="2A1C5E8A" w:rsidR="006F113D" w:rsidRPr="00A31B49" w:rsidRDefault="006F113D" w:rsidP="005F3570">
      <w:pPr>
        <w:spacing w:after="0" w:line="240" w:lineRule="auto"/>
        <w:rPr>
          <w:rFonts w:ascii="Verdana" w:hAnsi="Verdana" w:cs="Arial"/>
          <w:sz w:val="20"/>
          <w:szCs w:val="20"/>
          <w:lang w:val="en-US"/>
        </w:rPr>
      </w:pPr>
      <w:r w:rsidRPr="00A31B49">
        <w:rPr>
          <w:rFonts w:ascii="Verdana" w:hAnsi="Verdana" w:cs="Arial"/>
          <w:sz w:val="20"/>
          <w:szCs w:val="20"/>
          <w:lang w:val="en-US"/>
        </w:rPr>
        <w:lastRenderedPageBreak/>
        <w:t xml:space="preserve">Russia is paying close attention to TAPI, viewing it as an opportunity to diversify and stabilize its energy exports following the loss of the premium European market. In this context, Kazakhstan can expect to earn transit profits, providing additional </w:t>
      </w:r>
      <w:r w:rsidR="00870E8F">
        <w:rPr>
          <w:rFonts w:ascii="Verdana" w:hAnsi="Verdana" w:cs="Arial"/>
          <w:sz w:val="20"/>
          <w:szCs w:val="20"/>
          <w:lang w:val="en-US"/>
        </w:rPr>
        <w:t>expectations</w:t>
      </w:r>
      <w:r w:rsidRPr="00A31B49">
        <w:rPr>
          <w:rFonts w:ascii="Verdana" w:hAnsi="Verdana" w:cs="Arial"/>
          <w:sz w:val="20"/>
          <w:szCs w:val="20"/>
          <w:lang w:val="en-US"/>
        </w:rPr>
        <w:t xml:space="preserve"> for the profitability of the railway from </w:t>
      </w:r>
      <w:proofErr w:type="spellStart"/>
      <w:r w:rsidRPr="00A31B49">
        <w:rPr>
          <w:rFonts w:ascii="Verdana" w:hAnsi="Verdana" w:cs="Arial"/>
          <w:sz w:val="20"/>
          <w:szCs w:val="20"/>
          <w:lang w:val="en-US"/>
        </w:rPr>
        <w:t>Torghundi</w:t>
      </w:r>
      <w:proofErr w:type="spellEnd"/>
      <w:r w:rsidRPr="00A31B49">
        <w:rPr>
          <w:rFonts w:ascii="Verdana" w:hAnsi="Verdana" w:cs="Arial"/>
          <w:sz w:val="20"/>
          <w:szCs w:val="20"/>
          <w:lang w:val="en-US"/>
        </w:rPr>
        <w:t xml:space="preserve"> to Spin </w:t>
      </w:r>
      <w:proofErr w:type="spellStart"/>
      <w:r w:rsidRPr="00A31B49">
        <w:rPr>
          <w:rFonts w:ascii="Verdana" w:hAnsi="Verdana" w:cs="Arial"/>
          <w:sz w:val="20"/>
          <w:szCs w:val="20"/>
          <w:lang w:val="en-US"/>
        </w:rPr>
        <w:t>Boldak</w:t>
      </w:r>
      <w:proofErr w:type="spellEnd"/>
      <w:r w:rsidRPr="00A31B49">
        <w:rPr>
          <w:rFonts w:ascii="Verdana" w:hAnsi="Verdana" w:cs="Arial"/>
          <w:sz w:val="20"/>
          <w:szCs w:val="20"/>
          <w:lang w:val="en-US"/>
        </w:rPr>
        <w:t>, as the two transport routes will clearly be synchronized.</w:t>
      </w:r>
    </w:p>
    <w:p w14:paraId="7C587937" w14:textId="17786E87" w:rsidR="006F113D" w:rsidRPr="00A31B49" w:rsidRDefault="006F113D" w:rsidP="00870E8F">
      <w:pPr>
        <w:spacing w:after="0" w:line="240" w:lineRule="auto"/>
        <w:rPr>
          <w:rFonts w:ascii="Verdana" w:hAnsi="Verdana" w:cs="Arial"/>
          <w:sz w:val="20"/>
          <w:szCs w:val="20"/>
          <w:lang w:val="en-US"/>
        </w:rPr>
      </w:pPr>
      <w:r w:rsidRPr="00A31B49">
        <w:rPr>
          <w:rFonts w:ascii="Verdana" w:hAnsi="Verdana" w:cs="Arial"/>
          <w:sz w:val="20"/>
          <w:szCs w:val="20"/>
          <w:lang w:val="en-US"/>
        </w:rPr>
        <w:t xml:space="preserve">On February </w:t>
      </w:r>
      <w:r w:rsidR="00870E8F" w:rsidRPr="00A31B49">
        <w:rPr>
          <w:rFonts w:ascii="Verdana" w:hAnsi="Verdana" w:cs="Arial"/>
          <w:sz w:val="20"/>
          <w:szCs w:val="20"/>
          <w:lang w:val="en-US"/>
        </w:rPr>
        <w:t>1</w:t>
      </w:r>
      <w:r w:rsidR="00870E8F">
        <w:rPr>
          <w:rFonts w:ascii="Verdana" w:hAnsi="Verdana" w:cs="Arial"/>
          <w:sz w:val="20"/>
          <w:szCs w:val="20"/>
          <w:lang w:val="en-US"/>
        </w:rPr>
        <w:t>,</w:t>
      </w:r>
      <w:r w:rsidR="00870E8F" w:rsidRPr="00A31B49">
        <w:rPr>
          <w:rFonts w:ascii="Verdana" w:hAnsi="Verdana" w:cs="Arial"/>
          <w:sz w:val="20"/>
          <w:szCs w:val="20"/>
          <w:lang w:val="en-US"/>
        </w:rPr>
        <w:t xml:space="preserve"> </w:t>
      </w:r>
      <w:r w:rsidRPr="00A31B49">
        <w:rPr>
          <w:rFonts w:ascii="Verdana" w:hAnsi="Verdana" w:cs="Arial"/>
          <w:sz w:val="20"/>
          <w:szCs w:val="20"/>
          <w:lang w:val="en-US"/>
        </w:rPr>
        <w:t xml:space="preserve">2026, a </w:t>
      </w:r>
      <w:hyperlink r:id="rId20" w:history="1">
        <w:r w:rsidRPr="00A31B49">
          <w:rPr>
            <w:rStyle w:val="Hyperlnk"/>
            <w:rFonts w:ascii="Verdana" w:hAnsi="Verdana" w:cs="Arial"/>
            <w:sz w:val="20"/>
            <w:szCs w:val="20"/>
            <w:lang w:val="en-US"/>
          </w:rPr>
          <w:t>meeting</w:t>
        </w:r>
      </w:hyperlink>
      <w:r w:rsidRPr="00A31B49">
        <w:rPr>
          <w:rFonts w:ascii="Verdana" w:hAnsi="Verdana" w:cs="Arial"/>
          <w:sz w:val="20"/>
          <w:szCs w:val="20"/>
          <w:lang w:val="en-US"/>
        </w:rPr>
        <w:t xml:space="preserve"> was held in Herat between Mullah Abdul Ghani Baradar, Afghanistan’s Deputy Prime Minister for Economic Affairs, and Rashid Meredov, Turkmenistan’s Foreign Minister. They discussed the progress </w:t>
      </w:r>
      <w:r w:rsidR="006912CB">
        <w:rPr>
          <w:rFonts w:ascii="Verdana" w:hAnsi="Verdana" w:cs="Arial"/>
          <w:sz w:val="20"/>
          <w:szCs w:val="20"/>
          <w:lang w:val="en-US"/>
        </w:rPr>
        <w:t xml:space="preserve">in </w:t>
      </w:r>
      <w:r w:rsidRPr="00A31B49">
        <w:rPr>
          <w:rFonts w:ascii="Verdana" w:hAnsi="Verdana" w:cs="Arial"/>
          <w:sz w:val="20"/>
          <w:szCs w:val="20"/>
          <w:lang w:val="en-US"/>
        </w:rPr>
        <w:t>constructi</w:t>
      </w:r>
      <w:r w:rsidR="006912CB">
        <w:rPr>
          <w:rFonts w:ascii="Verdana" w:hAnsi="Verdana" w:cs="Arial"/>
          <w:sz w:val="20"/>
          <w:szCs w:val="20"/>
          <w:lang w:val="en-US"/>
        </w:rPr>
        <w:t xml:space="preserve">ng </w:t>
      </w:r>
      <w:r w:rsidRPr="00A31B49">
        <w:rPr>
          <w:rFonts w:ascii="Verdana" w:hAnsi="Verdana" w:cs="Arial"/>
          <w:sz w:val="20"/>
          <w:szCs w:val="20"/>
          <w:lang w:val="en-US"/>
        </w:rPr>
        <w:t>the TAPI gas pipeline, the power line between Turkmenistan, Afghanistan</w:t>
      </w:r>
      <w:r w:rsidR="007D0ABE">
        <w:rPr>
          <w:rFonts w:ascii="Verdana" w:hAnsi="Verdana" w:cs="Arial"/>
          <w:sz w:val="20"/>
          <w:szCs w:val="20"/>
          <w:lang w:val="en-US"/>
        </w:rPr>
        <w:t xml:space="preserve"> </w:t>
      </w:r>
      <w:r w:rsidRPr="00A31B49">
        <w:rPr>
          <w:rFonts w:ascii="Verdana" w:hAnsi="Verdana" w:cs="Arial"/>
          <w:sz w:val="20"/>
          <w:szCs w:val="20"/>
          <w:lang w:val="en-US"/>
        </w:rPr>
        <w:t xml:space="preserve">and Pakistan, and the </w:t>
      </w:r>
      <w:proofErr w:type="spellStart"/>
      <w:r w:rsidRPr="00A31B49">
        <w:rPr>
          <w:rFonts w:ascii="Verdana" w:hAnsi="Verdana" w:cs="Arial"/>
          <w:sz w:val="20"/>
          <w:szCs w:val="20"/>
          <w:lang w:val="en-US"/>
        </w:rPr>
        <w:t>Torghundi</w:t>
      </w:r>
      <w:proofErr w:type="spellEnd"/>
      <w:r w:rsidRPr="00A31B49">
        <w:rPr>
          <w:rFonts w:ascii="Verdana" w:hAnsi="Verdana" w:cs="Arial"/>
          <w:sz w:val="20"/>
          <w:szCs w:val="20"/>
          <w:lang w:val="en-US"/>
        </w:rPr>
        <w:t>-Herat railway.</w:t>
      </w:r>
    </w:p>
    <w:p w14:paraId="3975404F" w14:textId="3C542C72" w:rsidR="00EE780D" w:rsidRPr="00A31B49" w:rsidRDefault="00EE780D" w:rsidP="006912CB">
      <w:pPr>
        <w:spacing w:after="0" w:line="240" w:lineRule="auto"/>
        <w:rPr>
          <w:rFonts w:ascii="Verdana" w:hAnsi="Verdana" w:cs="Arial"/>
          <w:sz w:val="20"/>
          <w:szCs w:val="20"/>
          <w:lang w:val="en-US"/>
        </w:rPr>
      </w:pPr>
      <w:r w:rsidRPr="00A31B49">
        <w:rPr>
          <w:rFonts w:ascii="Verdana" w:hAnsi="Verdana" w:cs="Arial"/>
          <w:sz w:val="20"/>
          <w:szCs w:val="20"/>
          <w:lang w:val="en-US"/>
        </w:rPr>
        <w:t xml:space="preserve">Both Ashgabat and Kabul are seeking to accelerate the TAPI project. At a recent meeting between Turkmenistan’s Ambassador, Khoja </w:t>
      </w:r>
      <w:proofErr w:type="spellStart"/>
      <w:r w:rsidRPr="00A31B49">
        <w:rPr>
          <w:rFonts w:ascii="Verdana" w:hAnsi="Verdana" w:cs="Arial"/>
          <w:sz w:val="20"/>
          <w:szCs w:val="20"/>
          <w:lang w:val="en-US"/>
        </w:rPr>
        <w:t>Ovezov</w:t>
      </w:r>
      <w:proofErr w:type="spellEnd"/>
      <w:r w:rsidRPr="00A31B49">
        <w:rPr>
          <w:rFonts w:ascii="Verdana" w:hAnsi="Verdana" w:cs="Arial"/>
          <w:sz w:val="20"/>
          <w:szCs w:val="20"/>
          <w:lang w:val="en-US"/>
        </w:rPr>
        <w:t xml:space="preserve">, and Afghanistan’s Minister of Mines and Petroleum, Hedayatullah Badri, they </w:t>
      </w:r>
      <w:hyperlink r:id="rId21" w:history="1">
        <w:r w:rsidRPr="00A31B49">
          <w:rPr>
            <w:rStyle w:val="Hyperlnk"/>
            <w:rFonts w:ascii="Verdana" w:hAnsi="Verdana" w:cs="Arial"/>
            <w:sz w:val="20"/>
            <w:szCs w:val="20"/>
            <w:lang w:val="en-US"/>
          </w:rPr>
          <w:t>noted</w:t>
        </w:r>
      </w:hyperlink>
      <w:r w:rsidRPr="00A31B49">
        <w:rPr>
          <w:rFonts w:ascii="Verdana" w:hAnsi="Verdana" w:cs="Arial"/>
          <w:sz w:val="20"/>
          <w:szCs w:val="20"/>
          <w:lang w:val="en-US"/>
        </w:rPr>
        <w:t xml:space="preserve"> the rapid pace of work on the Afghan section of the gas pipeline. </w:t>
      </w:r>
      <w:r w:rsidR="007D0ABE" w:rsidRPr="00BE2AE4">
        <w:rPr>
          <w:rFonts w:ascii="Verdana" w:hAnsi="Verdana" w:cs="Arial"/>
          <w:sz w:val="20"/>
          <w:szCs w:val="20"/>
          <w:lang w:val="en-US"/>
        </w:rPr>
        <w:t>It is reported that</w:t>
      </w:r>
      <w:r w:rsidRPr="00BE2AE4">
        <w:rPr>
          <w:rFonts w:ascii="Verdana" w:hAnsi="Verdana" w:cs="Arial"/>
          <w:sz w:val="20"/>
          <w:szCs w:val="20"/>
          <w:lang w:val="en-US"/>
        </w:rPr>
        <w:t xml:space="preserve"> part of the route has already been prepared for pipe installation.</w:t>
      </w:r>
    </w:p>
    <w:p w14:paraId="450A1AE1" w14:textId="7BAE4C88" w:rsidR="00C5467D" w:rsidRPr="00A31B49" w:rsidRDefault="00C5467D" w:rsidP="00B3421F">
      <w:pPr>
        <w:spacing w:after="0" w:line="240" w:lineRule="auto"/>
        <w:rPr>
          <w:rFonts w:ascii="Verdana" w:hAnsi="Verdana" w:cs="Arial"/>
          <w:sz w:val="20"/>
          <w:szCs w:val="20"/>
          <w:lang w:val="en-US"/>
        </w:rPr>
      </w:pPr>
      <w:hyperlink r:id="rId22" w:history="1">
        <w:r w:rsidRPr="00A31B49">
          <w:rPr>
            <w:rStyle w:val="Hyperlnk"/>
            <w:rFonts w:ascii="Verdana" w:hAnsi="Verdana" w:cs="Arial"/>
            <w:sz w:val="20"/>
            <w:szCs w:val="20"/>
            <w:lang w:val="en-US"/>
          </w:rPr>
          <w:t>According to Afghan authorities</w:t>
        </w:r>
      </w:hyperlink>
      <w:r w:rsidRPr="00A31B49">
        <w:rPr>
          <w:rFonts w:ascii="Verdana" w:hAnsi="Verdana" w:cs="Arial"/>
          <w:sz w:val="20"/>
          <w:szCs w:val="20"/>
          <w:lang w:val="en-US"/>
        </w:rPr>
        <w:t xml:space="preserve">, </w:t>
      </w:r>
      <w:r w:rsidR="00D75D20" w:rsidRPr="00A31B49">
        <w:rPr>
          <w:rFonts w:ascii="Verdana" w:hAnsi="Verdana" w:cs="Arial"/>
          <w:sz w:val="20"/>
          <w:szCs w:val="20"/>
          <w:lang w:val="en-US"/>
        </w:rPr>
        <w:t xml:space="preserve">the Saudi Arabian company Delta International is interested in investing in the purchase of gas under the TAPI project, expanding Turkmenistan’s major gas fields and constructing and extending the gas pipeline from Guzara District of Herat Province to Spin </w:t>
      </w:r>
      <w:proofErr w:type="spellStart"/>
      <w:r w:rsidR="00D75D20" w:rsidRPr="00A31B49">
        <w:rPr>
          <w:rFonts w:ascii="Verdana" w:hAnsi="Verdana" w:cs="Arial"/>
          <w:sz w:val="20"/>
          <w:szCs w:val="20"/>
          <w:lang w:val="en-US"/>
        </w:rPr>
        <w:t>Boldak</w:t>
      </w:r>
      <w:proofErr w:type="spellEnd"/>
      <w:r w:rsidR="00D75D20" w:rsidRPr="00A31B49">
        <w:rPr>
          <w:rFonts w:ascii="Verdana" w:hAnsi="Verdana" w:cs="Arial"/>
          <w:sz w:val="20"/>
          <w:szCs w:val="20"/>
          <w:lang w:val="en-US"/>
        </w:rPr>
        <w:t xml:space="preserve"> District of Kandahar Province, and then on to the Indian border. The project would also involve building a large, modern gas hub at Pakistan’s Gwadar port.</w:t>
      </w:r>
    </w:p>
    <w:p w14:paraId="686062AC" w14:textId="7497BB76" w:rsidR="00E40CE6" w:rsidRPr="00A31B49" w:rsidRDefault="003E48A2" w:rsidP="00867B0D">
      <w:pPr>
        <w:spacing w:after="0" w:line="240" w:lineRule="auto"/>
        <w:rPr>
          <w:rFonts w:ascii="Verdana" w:hAnsi="Verdana" w:cs="Arial"/>
          <w:sz w:val="20"/>
          <w:szCs w:val="20"/>
          <w:lang w:val="en-US"/>
        </w:rPr>
      </w:pPr>
      <w:bookmarkStart w:id="0" w:name="_Hlk221725609"/>
      <w:r w:rsidRPr="00A31B49">
        <w:rPr>
          <w:rFonts w:ascii="Verdana" w:hAnsi="Verdana" w:cs="Arial"/>
          <w:b/>
          <w:bCs/>
          <w:sz w:val="20"/>
          <w:szCs w:val="20"/>
          <w:lang w:val="en-US"/>
        </w:rPr>
        <w:t>CONCLUSIONS:</w:t>
      </w:r>
      <w:bookmarkEnd w:id="0"/>
      <w:r w:rsidRPr="00A31B49">
        <w:rPr>
          <w:rFonts w:ascii="Verdana" w:hAnsi="Verdana" w:cs="Arial"/>
          <w:b/>
          <w:bCs/>
          <w:sz w:val="20"/>
          <w:szCs w:val="20"/>
          <w:lang w:val="en-US"/>
        </w:rPr>
        <w:t xml:space="preserve"> </w:t>
      </w:r>
      <w:r w:rsidRPr="00A31B49">
        <w:rPr>
          <w:rFonts w:ascii="Verdana" w:hAnsi="Verdana" w:cs="Arial"/>
          <w:sz w:val="20"/>
          <w:szCs w:val="20"/>
          <w:lang w:val="en-US"/>
        </w:rPr>
        <w:t xml:space="preserve">The dynamic development of relations with Afghanistan presents Central Asian states with the challenge of strengthening mutual coordination to ensure their infrastructure initiatives have complementary political and economic effects. </w:t>
      </w:r>
      <w:r w:rsidR="001B7341" w:rsidRPr="00D365C9">
        <w:rPr>
          <w:rFonts w:ascii="Verdana" w:hAnsi="Verdana" w:cs="Arial"/>
          <w:sz w:val="20"/>
          <w:szCs w:val="20"/>
          <w:lang w:val="en-US"/>
        </w:rPr>
        <w:t>To this end, it is advisable to hold regular consultations</w:t>
      </w:r>
      <w:r w:rsidR="001B7341">
        <w:rPr>
          <w:rFonts w:ascii="Verdana" w:hAnsi="Verdana" w:cs="Arial"/>
          <w:sz w:val="20"/>
          <w:szCs w:val="20"/>
          <w:lang w:val="uz-Cyrl-UZ"/>
        </w:rPr>
        <w:t xml:space="preserve"> </w:t>
      </w:r>
      <w:r w:rsidRPr="00A31B49">
        <w:rPr>
          <w:rFonts w:ascii="Verdana" w:hAnsi="Verdana" w:cs="Arial"/>
          <w:sz w:val="20"/>
          <w:szCs w:val="20"/>
          <w:lang w:val="en-US"/>
        </w:rPr>
        <w:t>at the level of the heads of the Ministries of Foreign Affairs and other relevant ministries in the region, to agree on a unified negotiating position when interacting with the governments of Afghanistan and Pakistan, and to ensure the involvement of all five republics in interregional connectivity projects.</w:t>
      </w:r>
    </w:p>
    <w:p w14:paraId="4E14E60F" w14:textId="29F1ACC7" w:rsidR="00E40CE6" w:rsidRPr="00A31B49" w:rsidRDefault="00ED194E" w:rsidP="00867B0D">
      <w:pPr>
        <w:spacing w:after="0" w:line="240" w:lineRule="auto"/>
        <w:rPr>
          <w:rFonts w:ascii="Verdana" w:hAnsi="Verdana" w:cs="Arial"/>
          <w:sz w:val="20"/>
          <w:szCs w:val="20"/>
          <w:lang w:val="en-US"/>
        </w:rPr>
      </w:pPr>
      <w:r w:rsidRPr="00A31B49">
        <w:rPr>
          <w:rFonts w:ascii="Verdana" w:hAnsi="Verdana" w:cs="Arial"/>
          <w:b/>
          <w:bCs/>
          <w:sz w:val="20"/>
          <w:szCs w:val="20"/>
          <w:lang w:val="en-US"/>
        </w:rPr>
        <w:t xml:space="preserve">AUTHOR’S BIO: </w:t>
      </w:r>
      <w:r w:rsidRPr="00A31B49">
        <w:rPr>
          <w:rFonts w:ascii="Verdana" w:hAnsi="Verdana" w:cs="Arial"/>
          <w:sz w:val="20"/>
          <w:szCs w:val="20"/>
          <w:lang w:val="en-US"/>
        </w:rPr>
        <w:t xml:space="preserve">Nargiza Umarova is a Head of the </w:t>
      </w:r>
      <w:hyperlink r:id="rId23" w:history="1">
        <w:r w:rsidRPr="00A31B49">
          <w:rPr>
            <w:rStyle w:val="Hyperlnk"/>
            <w:rFonts w:ascii="Verdana" w:hAnsi="Verdana" w:cs="Arial"/>
            <w:sz w:val="20"/>
            <w:szCs w:val="20"/>
            <w:lang w:val="en-US"/>
          </w:rPr>
          <w:t>Center for Strategic Connectivity</w:t>
        </w:r>
      </w:hyperlink>
      <w:r w:rsidRPr="00A31B49">
        <w:rPr>
          <w:rFonts w:ascii="Verdana" w:hAnsi="Verdana" w:cs="Arial"/>
          <w:sz w:val="20"/>
          <w:szCs w:val="20"/>
          <w:lang w:val="en-US"/>
        </w:rPr>
        <w:t xml:space="preserve"> at the Institute for Advanced International Studies (IAIS), University of World Economy and Diplomacy (UWED) and an analyst at the Non-governmental Research Institution ‘Knowledge Caravan’, Tashkent, Uzbekistan. Her research activities focus on developments in Central Asia, trends in regional integration and the influence of great powers on this process. She also explores Uzbekistan’s current policy on the creation and development of international transport corridors.</w:t>
      </w:r>
      <w:r w:rsidR="00867B0D">
        <w:rPr>
          <w:rFonts w:ascii="Verdana" w:hAnsi="Verdana" w:cs="Arial"/>
          <w:sz w:val="20"/>
          <w:szCs w:val="20"/>
          <w:lang w:val="en-US"/>
        </w:rPr>
        <w:t xml:space="preserve"> </w:t>
      </w:r>
      <w:r w:rsidRPr="00A31B49">
        <w:rPr>
          <w:rFonts w:ascii="Verdana" w:hAnsi="Verdana" w:cs="Arial"/>
          <w:sz w:val="20"/>
          <w:szCs w:val="20"/>
          <w:lang w:val="en-US"/>
        </w:rPr>
        <w:t>She can be contacted at</w:t>
      </w:r>
      <w:r w:rsidRPr="00A31B49">
        <w:rPr>
          <w:rFonts w:ascii="Verdana" w:hAnsi="Verdana" w:cs="Arial"/>
          <w:b/>
          <w:bCs/>
          <w:sz w:val="20"/>
          <w:szCs w:val="20"/>
          <w:lang w:val="en-US"/>
        </w:rPr>
        <w:t xml:space="preserve"> </w:t>
      </w:r>
      <w:hyperlink r:id="rId24" w:history="1">
        <w:r w:rsidR="000F35A4" w:rsidRPr="002A4EA0">
          <w:rPr>
            <w:rStyle w:val="Hyperlnk"/>
            <w:rFonts w:ascii="Verdana" w:hAnsi="Verdana" w:cs="Arial"/>
            <w:sz w:val="20"/>
            <w:szCs w:val="20"/>
            <w:lang w:val="en-US"/>
          </w:rPr>
          <w:t>nargiza.umarova@iais.uz</w:t>
        </w:r>
      </w:hyperlink>
      <w:r w:rsidRPr="000F35A4">
        <w:rPr>
          <w:rFonts w:ascii="Verdana" w:hAnsi="Verdana" w:cs="Arial"/>
          <w:sz w:val="20"/>
          <w:szCs w:val="20"/>
          <w:lang w:val="en-US"/>
        </w:rPr>
        <w:t>.</w:t>
      </w:r>
    </w:p>
    <w:p w14:paraId="7EAE085F" w14:textId="77777777" w:rsidR="006F113D" w:rsidRPr="00A31B49" w:rsidRDefault="006F113D" w:rsidP="00A31B49">
      <w:pPr>
        <w:spacing w:after="0" w:line="240" w:lineRule="auto"/>
        <w:ind w:firstLine="851"/>
        <w:rPr>
          <w:rFonts w:ascii="Verdana" w:hAnsi="Verdana" w:cs="Arial"/>
          <w:sz w:val="20"/>
          <w:szCs w:val="20"/>
          <w:lang w:val="en-US"/>
        </w:rPr>
      </w:pPr>
    </w:p>
    <w:p w14:paraId="1AFD2EA4" w14:textId="77777777" w:rsidR="006F113D" w:rsidRPr="00A31B49" w:rsidRDefault="006F113D" w:rsidP="00A31B49">
      <w:pPr>
        <w:spacing w:after="0" w:line="240" w:lineRule="auto"/>
        <w:ind w:firstLine="851"/>
        <w:rPr>
          <w:rFonts w:ascii="Verdana" w:hAnsi="Verdana" w:cs="Arial"/>
          <w:sz w:val="20"/>
          <w:szCs w:val="20"/>
          <w:lang w:val="en-US"/>
        </w:rPr>
      </w:pPr>
    </w:p>
    <w:sectPr w:rsidR="006F113D" w:rsidRPr="00A31B49" w:rsidSect="00A74252">
      <w:headerReference w:type="even" r:id="rId25"/>
      <w:headerReference w:type="default" r:id="rId26"/>
      <w:footerReference w:type="even" r:id="rId27"/>
      <w:footerReference w:type="default" r:id="rId28"/>
      <w:headerReference w:type="first" r:id="rId29"/>
      <w:footerReference w:type="first" r:id="rId30"/>
      <w:pgSz w:w="11906" w:h="16838"/>
      <w:pgMar w:top="1134" w:right="991"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89C2F" w14:textId="77777777" w:rsidR="005D01A4" w:rsidRDefault="005D01A4" w:rsidP="00B95645">
      <w:pPr>
        <w:spacing w:after="0" w:line="240" w:lineRule="auto"/>
      </w:pPr>
      <w:r>
        <w:separator/>
      </w:r>
    </w:p>
  </w:endnote>
  <w:endnote w:type="continuationSeparator" w:id="0">
    <w:p w14:paraId="60685C10" w14:textId="77777777" w:rsidR="005D01A4" w:rsidRDefault="005D01A4" w:rsidP="00B95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4CE2A" w14:textId="77777777" w:rsidR="005F3570" w:rsidRDefault="005F357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1471F" w14:textId="735E9BCF" w:rsidR="00B95645" w:rsidRDefault="00B95645">
    <w:pPr>
      <w:pStyle w:val="Sidfot"/>
      <w:jc w:val="center"/>
    </w:pPr>
  </w:p>
  <w:p w14:paraId="6CA29310" w14:textId="77777777" w:rsidR="00B95645" w:rsidRDefault="00B9564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EB5A7" w14:textId="77777777" w:rsidR="005F3570" w:rsidRDefault="005F35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E7125" w14:textId="77777777" w:rsidR="005D01A4" w:rsidRDefault="005D01A4" w:rsidP="00B95645">
      <w:pPr>
        <w:spacing w:after="0" w:line="240" w:lineRule="auto"/>
      </w:pPr>
      <w:r>
        <w:separator/>
      </w:r>
    </w:p>
  </w:footnote>
  <w:footnote w:type="continuationSeparator" w:id="0">
    <w:p w14:paraId="470055AC" w14:textId="77777777" w:rsidR="005D01A4" w:rsidRDefault="005D01A4" w:rsidP="00B956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3F800" w14:textId="77777777" w:rsidR="005F3570" w:rsidRDefault="005F357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12D22" w14:textId="77777777" w:rsidR="005F3570" w:rsidRDefault="005F357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74ED1" w14:textId="77777777" w:rsidR="005F3570" w:rsidRDefault="005F3570">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252"/>
    <w:rsid w:val="00036565"/>
    <w:rsid w:val="00047A74"/>
    <w:rsid w:val="000755C6"/>
    <w:rsid w:val="0008018D"/>
    <w:rsid w:val="0009387E"/>
    <w:rsid w:val="000938C5"/>
    <w:rsid w:val="000B08CC"/>
    <w:rsid w:val="000B4C24"/>
    <w:rsid w:val="000C33B7"/>
    <w:rsid w:val="000D0C18"/>
    <w:rsid w:val="000D7222"/>
    <w:rsid w:val="000F35A4"/>
    <w:rsid w:val="0010127C"/>
    <w:rsid w:val="00111EF1"/>
    <w:rsid w:val="001868EF"/>
    <w:rsid w:val="00193BF6"/>
    <w:rsid w:val="001B3DC7"/>
    <w:rsid w:val="001B7341"/>
    <w:rsid w:val="001E4528"/>
    <w:rsid w:val="001E7D95"/>
    <w:rsid w:val="001F222D"/>
    <w:rsid w:val="002253F3"/>
    <w:rsid w:val="00254902"/>
    <w:rsid w:val="002726FF"/>
    <w:rsid w:val="00296C93"/>
    <w:rsid w:val="002B75D0"/>
    <w:rsid w:val="002B7814"/>
    <w:rsid w:val="002C4DBB"/>
    <w:rsid w:val="002E6C04"/>
    <w:rsid w:val="002F74C2"/>
    <w:rsid w:val="00331655"/>
    <w:rsid w:val="00340651"/>
    <w:rsid w:val="003459FD"/>
    <w:rsid w:val="00355E48"/>
    <w:rsid w:val="00362831"/>
    <w:rsid w:val="003667ED"/>
    <w:rsid w:val="00373644"/>
    <w:rsid w:val="003762A2"/>
    <w:rsid w:val="0038440D"/>
    <w:rsid w:val="00391F3A"/>
    <w:rsid w:val="003B2947"/>
    <w:rsid w:val="003D3B62"/>
    <w:rsid w:val="003D49A3"/>
    <w:rsid w:val="003E13E9"/>
    <w:rsid w:val="003E48A2"/>
    <w:rsid w:val="00423253"/>
    <w:rsid w:val="00447D5C"/>
    <w:rsid w:val="00453503"/>
    <w:rsid w:val="004641C3"/>
    <w:rsid w:val="004D0E7E"/>
    <w:rsid w:val="004D3412"/>
    <w:rsid w:val="00510965"/>
    <w:rsid w:val="00561631"/>
    <w:rsid w:val="00582465"/>
    <w:rsid w:val="005836BD"/>
    <w:rsid w:val="005858DC"/>
    <w:rsid w:val="00594190"/>
    <w:rsid w:val="005A4D26"/>
    <w:rsid w:val="005C6CF5"/>
    <w:rsid w:val="005D01A4"/>
    <w:rsid w:val="005D1E98"/>
    <w:rsid w:val="005F0B31"/>
    <w:rsid w:val="005F2FE9"/>
    <w:rsid w:val="005F3570"/>
    <w:rsid w:val="0061241B"/>
    <w:rsid w:val="006256CE"/>
    <w:rsid w:val="00632671"/>
    <w:rsid w:val="006379B3"/>
    <w:rsid w:val="00654B0F"/>
    <w:rsid w:val="00657998"/>
    <w:rsid w:val="00657A85"/>
    <w:rsid w:val="00660266"/>
    <w:rsid w:val="0066030A"/>
    <w:rsid w:val="00660829"/>
    <w:rsid w:val="006879A9"/>
    <w:rsid w:val="006912CB"/>
    <w:rsid w:val="00692DDB"/>
    <w:rsid w:val="00694CFB"/>
    <w:rsid w:val="006B1267"/>
    <w:rsid w:val="006B2D8F"/>
    <w:rsid w:val="006C2D79"/>
    <w:rsid w:val="006D4355"/>
    <w:rsid w:val="006F113D"/>
    <w:rsid w:val="006F389F"/>
    <w:rsid w:val="006F6C60"/>
    <w:rsid w:val="00733F03"/>
    <w:rsid w:val="007A3771"/>
    <w:rsid w:val="007C6E08"/>
    <w:rsid w:val="007D0ABE"/>
    <w:rsid w:val="007F5E22"/>
    <w:rsid w:val="008071D3"/>
    <w:rsid w:val="00867B0D"/>
    <w:rsid w:val="00870E8F"/>
    <w:rsid w:val="0087326F"/>
    <w:rsid w:val="00890333"/>
    <w:rsid w:val="008B7024"/>
    <w:rsid w:val="008E7AD7"/>
    <w:rsid w:val="008F2822"/>
    <w:rsid w:val="00916450"/>
    <w:rsid w:val="00944C5F"/>
    <w:rsid w:val="00966343"/>
    <w:rsid w:val="00982809"/>
    <w:rsid w:val="00983641"/>
    <w:rsid w:val="00984DE8"/>
    <w:rsid w:val="009918B4"/>
    <w:rsid w:val="009C2E21"/>
    <w:rsid w:val="009C404D"/>
    <w:rsid w:val="009D7A40"/>
    <w:rsid w:val="009F3A46"/>
    <w:rsid w:val="009F4D23"/>
    <w:rsid w:val="00A21269"/>
    <w:rsid w:val="00A31B49"/>
    <w:rsid w:val="00A5579B"/>
    <w:rsid w:val="00A56FE3"/>
    <w:rsid w:val="00A62B19"/>
    <w:rsid w:val="00A63C4A"/>
    <w:rsid w:val="00A65491"/>
    <w:rsid w:val="00A74252"/>
    <w:rsid w:val="00A7789F"/>
    <w:rsid w:val="00A83D56"/>
    <w:rsid w:val="00AB0E10"/>
    <w:rsid w:val="00AC44E1"/>
    <w:rsid w:val="00AD1922"/>
    <w:rsid w:val="00AE13A5"/>
    <w:rsid w:val="00AF026E"/>
    <w:rsid w:val="00AF0E88"/>
    <w:rsid w:val="00AF3B11"/>
    <w:rsid w:val="00B07A9E"/>
    <w:rsid w:val="00B26F02"/>
    <w:rsid w:val="00B3421F"/>
    <w:rsid w:val="00B46D83"/>
    <w:rsid w:val="00B83FF9"/>
    <w:rsid w:val="00B84225"/>
    <w:rsid w:val="00B95645"/>
    <w:rsid w:val="00BA417E"/>
    <w:rsid w:val="00BD7AEC"/>
    <w:rsid w:val="00BE2AE4"/>
    <w:rsid w:val="00C05F9E"/>
    <w:rsid w:val="00C27060"/>
    <w:rsid w:val="00C364D1"/>
    <w:rsid w:val="00C5467D"/>
    <w:rsid w:val="00C64A1D"/>
    <w:rsid w:val="00C6505F"/>
    <w:rsid w:val="00C724C3"/>
    <w:rsid w:val="00C77B4E"/>
    <w:rsid w:val="00CA29F8"/>
    <w:rsid w:val="00CE7CD1"/>
    <w:rsid w:val="00CF49E2"/>
    <w:rsid w:val="00D05A0A"/>
    <w:rsid w:val="00D124CA"/>
    <w:rsid w:val="00D21FDF"/>
    <w:rsid w:val="00D34C6A"/>
    <w:rsid w:val="00D365C9"/>
    <w:rsid w:val="00D75D20"/>
    <w:rsid w:val="00D9409E"/>
    <w:rsid w:val="00DC0D16"/>
    <w:rsid w:val="00DC215F"/>
    <w:rsid w:val="00DE5F0B"/>
    <w:rsid w:val="00DE6C2D"/>
    <w:rsid w:val="00E068BE"/>
    <w:rsid w:val="00E30C3A"/>
    <w:rsid w:val="00E33FA6"/>
    <w:rsid w:val="00E3458D"/>
    <w:rsid w:val="00E376F3"/>
    <w:rsid w:val="00E40CE6"/>
    <w:rsid w:val="00E521F6"/>
    <w:rsid w:val="00E64191"/>
    <w:rsid w:val="00E72B2F"/>
    <w:rsid w:val="00E9037D"/>
    <w:rsid w:val="00E93B81"/>
    <w:rsid w:val="00E951EB"/>
    <w:rsid w:val="00ED194E"/>
    <w:rsid w:val="00EE18E9"/>
    <w:rsid w:val="00EE780D"/>
    <w:rsid w:val="00F00940"/>
    <w:rsid w:val="00F62326"/>
    <w:rsid w:val="00FD6B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5EF3F"/>
  <w15:chartTrackingRefBased/>
  <w15:docId w15:val="{15D4A2E3-BE17-4B3E-9940-C89E7A95A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7425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A7425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A74252"/>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A74252"/>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A74252"/>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A74252"/>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A74252"/>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A74252"/>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A74252"/>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74252"/>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A74252"/>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A74252"/>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A74252"/>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A74252"/>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A7425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A7425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A7425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A74252"/>
    <w:rPr>
      <w:rFonts w:eastAsiaTheme="majorEastAsia" w:cstheme="majorBidi"/>
      <w:color w:val="272727" w:themeColor="text1" w:themeTint="D8"/>
    </w:rPr>
  </w:style>
  <w:style w:type="paragraph" w:styleId="Rubrik">
    <w:name w:val="Title"/>
    <w:basedOn w:val="Normal"/>
    <w:next w:val="Normal"/>
    <w:link w:val="RubrikChar"/>
    <w:uiPriority w:val="10"/>
    <w:qFormat/>
    <w:rsid w:val="00A742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7425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A74252"/>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A7425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74252"/>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A74252"/>
    <w:rPr>
      <w:i/>
      <w:iCs/>
      <w:color w:val="404040" w:themeColor="text1" w:themeTint="BF"/>
    </w:rPr>
  </w:style>
  <w:style w:type="paragraph" w:styleId="Liststycke">
    <w:name w:val="List Paragraph"/>
    <w:basedOn w:val="Normal"/>
    <w:uiPriority w:val="34"/>
    <w:qFormat/>
    <w:rsid w:val="00A74252"/>
    <w:pPr>
      <w:ind w:left="720"/>
      <w:contextualSpacing/>
    </w:pPr>
  </w:style>
  <w:style w:type="character" w:styleId="Starkbetoning">
    <w:name w:val="Intense Emphasis"/>
    <w:basedOn w:val="Standardstycketeckensnitt"/>
    <w:uiPriority w:val="21"/>
    <w:qFormat/>
    <w:rsid w:val="00A74252"/>
    <w:rPr>
      <w:i/>
      <w:iCs/>
      <w:color w:val="2F5496" w:themeColor="accent1" w:themeShade="BF"/>
    </w:rPr>
  </w:style>
  <w:style w:type="paragraph" w:styleId="Starktcitat">
    <w:name w:val="Intense Quote"/>
    <w:basedOn w:val="Normal"/>
    <w:next w:val="Normal"/>
    <w:link w:val="StarktcitatChar"/>
    <w:uiPriority w:val="30"/>
    <w:qFormat/>
    <w:rsid w:val="00A742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A74252"/>
    <w:rPr>
      <w:i/>
      <w:iCs/>
      <w:color w:val="2F5496" w:themeColor="accent1" w:themeShade="BF"/>
    </w:rPr>
  </w:style>
  <w:style w:type="character" w:styleId="Starkreferens">
    <w:name w:val="Intense Reference"/>
    <w:basedOn w:val="Standardstycketeckensnitt"/>
    <w:uiPriority w:val="32"/>
    <w:qFormat/>
    <w:rsid w:val="00A74252"/>
    <w:rPr>
      <w:b/>
      <w:bCs/>
      <w:smallCaps/>
      <w:color w:val="2F5496" w:themeColor="accent1" w:themeShade="BF"/>
      <w:spacing w:val="5"/>
    </w:rPr>
  </w:style>
  <w:style w:type="character" w:styleId="Hyperlnk">
    <w:name w:val="Hyperlink"/>
    <w:basedOn w:val="Standardstycketeckensnitt"/>
    <w:uiPriority w:val="99"/>
    <w:unhideWhenUsed/>
    <w:rsid w:val="002B7814"/>
    <w:rPr>
      <w:color w:val="0563C1" w:themeColor="hyperlink"/>
      <w:u w:val="single"/>
    </w:rPr>
  </w:style>
  <w:style w:type="character" w:styleId="Olstomnmnande">
    <w:name w:val="Unresolved Mention"/>
    <w:basedOn w:val="Standardstycketeckensnitt"/>
    <w:uiPriority w:val="99"/>
    <w:semiHidden/>
    <w:unhideWhenUsed/>
    <w:rsid w:val="002B7814"/>
    <w:rPr>
      <w:color w:val="605E5C"/>
      <w:shd w:val="clear" w:color="auto" w:fill="E1DFDD"/>
    </w:rPr>
  </w:style>
  <w:style w:type="paragraph" w:styleId="Sidhuvud">
    <w:name w:val="header"/>
    <w:basedOn w:val="Normal"/>
    <w:link w:val="SidhuvudChar"/>
    <w:uiPriority w:val="99"/>
    <w:unhideWhenUsed/>
    <w:rsid w:val="00B95645"/>
    <w:pPr>
      <w:tabs>
        <w:tab w:val="center" w:pos="4677"/>
        <w:tab w:val="right" w:pos="9355"/>
      </w:tabs>
      <w:spacing w:after="0" w:line="240" w:lineRule="auto"/>
    </w:pPr>
  </w:style>
  <w:style w:type="character" w:customStyle="1" w:styleId="SidhuvudChar">
    <w:name w:val="Sidhuvud Char"/>
    <w:basedOn w:val="Standardstycketeckensnitt"/>
    <w:link w:val="Sidhuvud"/>
    <w:uiPriority w:val="99"/>
    <w:rsid w:val="00B95645"/>
  </w:style>
  <w:style w:type="paragraph" w:styleId="Sidfot">
    <w:name w:val="footer"/>
    <w:basedOn w:val="Normal"/>
    <w:link w:val="SidfotChar"/>
    <w:uiPriority w:val="99"/>
    <w:unhideWhenUsed/>
    <w:rsid w:val="00B95645"/>
    <w:pPr>
      <w:tabs>
        <w:tab w:val="center" w:pos="4677"/>
        <w:tab w:val="right" w:pos="9355"/>
      </w:tabs>
      <w:spacing w:after="0" w:line="240" w:lineRule="auto"/>
    </w:pPr>
  </w:style>
  <w:style w:type="character" w:customStyle="1" w:styleId="SidfotChar">
    <w:name w:val="Sidfot Char"/>
    <w:basedOn w:val="Standardstycketeckensnitt"/>
    <w:link w:val="Sidfot"/>
    <w:uiPriority w:val="99"/>
    <w:rsid w:val="00B956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abnews.com/node/2630883/pakistan" TargetMode="External"/><Relationship Id="rId13" Type="http://schemas.openxmlformats.org/officeDocument/2006/relationships/hyperlink" Target="https://www.uzdaily.uz/en/uzbekistan-intends-to-create-a-new-multimodal-transport-corridor-along-the-north-south-route/" TargetMode="External"/><Relationship Id="rId18" Type="http://schemas.openxmlformats.org/officeDocument/2006/relationships/hyperlink" Target="https://www.ariananews.af/kazakhstan-plans-to-invest-500-million-in-construction-of-torghundi-herat-railway/" TargetMode="External"/><Relationship Id="rId26"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hyperlink" Target="https://www.bakhtarnews.af/en/Minister-of-Mines-and-Petroleum-Urges-Acceleration-of-TAPI-Project" TargetMode="External"/><Relationship Id="rId7" Type="http://schemas.openxmlformats.org/officeDocument/2006/relationships/hyperlink" Target="https://president.uz/en/lists/view/8911" TargetMode="External"/><Relationship Id="rId12" Type="http://schemas.openxmlformats.org/officeDocument/2006/relationships/hyperlink" Target="https://lex.uz/ru/docs/8033753" TargetMode="External"/><Relationship Id="rId17" Type="http://schemas.openxmlformats.org/officeDocument/2006/relationships/hyperlink" Target="https://www.gov.kz/memleket/entities/mfa/press/news/details/1033048?lang=en" TargetMode="External"/><Relationship Id="rId25"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ru.sputnik.kz/20260204/kazakhstan-pakistan-porty-transport-koridor-rossiya-60919738.html" TargetMode="External"/><Relationship Id="rId20" Type="http://schemas.openxmlformats.org/officeDocument/2006/relationships/hyperlink" Target="https://www.ariananews.af/afghanistan-turkmenistan-discuss-tapi-rail-and-power-projects-in-herat-meeting/" TargetMode="External"/><Relationship Id="rId29"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akorda.kz/en/president-kassym-jomart-tokayev-holds-talks-with-prime-minister-of-pakistan-shehbaz-sharif-51351" TargetMode="External"/><Relationship Id="rId11" Type="http://schemas.openxmlformats.org/officeDocument/2006/relationships/hyperlink" Target="https://tolonews.com/node/195054" TargetMode="External"/><Relationship Id="rId24" Type="http://schemas.openxmlformats.org/officeDocument/2006/relationships/hyperlink" Target="mailto:nargiza.umarova@iais.uz" TargetMode="External"/><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centermano.uz/wp-content/uploads/2025/07/srednij_koridor_vzglyad_iz_czentralnoj_azii_analiticheskij_doklad_compressed.pdf" TargetMode="External"/><Relationship Id="rId23" Type="http://schemas.openxmlformats.org/officeDocument/2006/relationships/hyperlink" Target="https://iais.uz/en/centerabouts/center-for-strategic-connectivity" TargetMode="External"/><Relationship Id="rId28" Type="http://schemas.openxmlformats.org/officeDocument/2006/relationships/footer" Target="footer2.xml"/><Relationship Id="rId10" Type="http://schemas.openxmlformats.org/officeDocument/2006/relationships/hyperlink" Target="https://kun.uz/en/news/2018/12/07/uzbekistan-joins-a-financial-consortium-for-the-construction-of-a-new-railway-in-afghanistan" TargetMode="External"/><Relationship Id="rId19" Type="http://schemas.openxmlformats.org/officeDocument/2006/relationships/hyperlink" Target="https://www.ariananews.af/work-on-tapi-project-finally-kicks-off-in-afghanistan/" TargetMode="External"/><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nation.com.pk/24-Jan-2026/pakistan-kazakhstan-agree-advance-central-asia-rail-link" TargetMode="External"/><Relationship Id="rId14" Type="http://schemas.openxmlformats.org/officeDocument/2006/relationships/hyperlink" Target="https://centermano.uz/wp-content/uploads/2025/07/srednij_koridor_vzglyad_iz_czentralnoj_azii_analiticheskij_doklad_compressed.pdf" TargetMode="External"/><Relationship Id="rId22" Type="http://schemas.openxmlformats.org/officeDocument/2006/relationships/hyperlink" Target="https://gmic.gov.af/en/news_details/163"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ec6d502-3fa5-48b7-84da-dc5b378a28f1}" enabled="1" method="Standard" siteId="{bb218a9a-130d-42b3-8ea2-07fcd372a069}" removed="0"/>
</clbl:labelList>
</file>

<file path=docProps/app.xml><?xml version="1.0" encoding="utf-8"?>
<Properties xmlns="http://schemas.openxmlformats.org/officeDocument/2006/extended-properties" xmlns:vt="http://schemas.openxmlformats.org/officeDocument/2006/docPropsVTypes">
  <Template>Normal</Template>
  <TotalTime>36</TotalTime>
  <Pages>2</Pages>
  <Words>1508</Words>
  <Characters>7995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IAIS-11</dc:creator>
  <cp:keywords/>
  <dc:description/>
  <cp:lastModifiedBy>Nilsson Niklas</cp:lastModifiedBy>
  <cp:revision>6</cp:revision>
  <dcterms:created xsi:type="dcterms:W3CDTF">2026-02-18T18:33:00Z</dcterms:created>
  <dcterms:modified xsi:type="dcterms:W3CDTF">2026-02-19T09:07:00Z</dcterms:modified>
</cp:coreProperties>
</file>